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A5B" w:rsidRPr="00FB6A5B" w:rsidRDefault="00FB6A5B" w:rsidP="00FB6A5B">
      <w:pPr>
        <w:pStyle w:val="TimesNewRoman18"/>
        <w:rPr>
          <w:b w:val="0"/>
          <w:sz w:val="28"/>
          <w:szCs w:val="28"/>
        </w:rPr>
      </w:pPr>
      <w:bookmarkStart w:id="0" w:name="_Toc47964042"/>
      <w:bookmarkStart w:id="1" w:name="_Toc47969330"/>
      <w:bookmarkStart w:id="2" w:name="_Toc55215522"/>
      <w:bookmarkStart w:id="3" w:name="Введение"/>
      <w:r w:rsidRPr="00FB6A5B">
        <w:rPr>
          <w:b w:val="0"/>
          <w:sz w:val="28"/>
          <w:szCs w:val="28"/>
        </w:rPr>
        <w:t>Администрация Медвенского района</w:t>
      </w:r>
    </w:p>
    <w:p w:rsidR="00FB6A5B" w:rsidRPr="00FB6A5B" w:rsidRDefault="00FB6A5B" w:rsidP="00FB6A5B">
      <w:pPr>
        <w:widowControl w:val="0"/>
        <w:ind w:left="4820" w:firstLine="142"/>
        <w:jc w:val="center"/>
        <w:rPr>
          <w:bCs/>
        </w:rPr>
      </w:pPr>
    </w:p>
    <w:p w:rsidR="00FB6A5B" w:rsidRPr="00FB6A5B" w:rsidRDefault="00FB6A5B" w:rsidP="00FB6A5B">
      <w:pPr>
        <w:widowControl w:val="0"/>
        <w:ind w:left="4820" w:firstLine="142"/>
        <w:jc w:val="center"/>
        <w:rPr>
          <w:bCs/>
        </w:rPr>
      </w:pPr>
    </w:p>
    <w:p w:rsidR="00FB6A5B" w:rsidRPr="00FB6A5B" w:rsidRDefault="00FB6A5B" w:rsidP="00FB6A5B">
      <w:pPr>
        <w:widowControl w:val="0"/>
        <w:ind w:firstLine="5387"/>
        <w:jc w:val="center"/>
        <w:rPr>
          <w:bCs/>
          <w:sz w:val="28"/>
          <w:szCs w:val="28"/>
        </w:rPr>
      </w:pPr>
      <w:r w:rsidRPr="00FB6A5B">
        <w:rPr>
          <w:bCs/>
          <w:sz w:val="28"/>
          <w:szCs w:val="28"/>
        </w:rPr>
        <w:t>УТВЕРЖДЕНЫ:</w:t>
      </w:r>
    </w:p>
    <w:p w:rsidR="00FB6A5B" w:rsidRPr="00FB6A5B" w:rsidRDefault="00FB6A5B" w:rsidP="00FB6A5B">
      <w:pPr>
        <w:widowControl w:val="0"/>
        <w:ind w:firstLine="5387"/>
        <w:jc w:val="center"/>
        <w:rPr>
          <w:bCs/>
          <w:sz w:val="28"/>
          <w:szCs w:val="28"/>
        </w:rPr>
      </w:pPr>
      <w:r w:rsidRPr="00FB6A5B">
        <w:rPr>
          <w:bCs/>
          <w:sz w:val="28"/>
          <w:szCs w:val="28"/>
        </w:rPr>
        <w:t>решением Представительного</w:t>
      </w:r>
    </w:p>
    <w:p w:rsidR="00FB6A5B" w:rsidRPr="00FB6A5B" w:rsidRDefault="00FB6A5B" w:rsidP="00FB6A5B">
      <w:pPr>
        <w:widowControl w:val="0"/>
        <w:ind w:firstLine="5387"/>
        <w:jc w:val="center"/>
        <w:rPr>
          <w:bCs/>
          <w:sz w:val="28"/>
          <w:szCs w:val="28"/>
        </w:rPr>
      </w:pPr>
      <w:r w:rsidRPr="00FB6A5B">
        <w:rPr>
          <w:bCs/>
          <w:sz w:val="28"/>
          <w:szCs w:val="28"/>
        </w:rPr>
        <w:t xml:space="preserve">Собрания </w:t>
      </w:r>
      <w:r w:rsidRPr="00FB6A5B">
        <w:rPr>
          <w:sz w:val="28"/>
          <w:szCs w:val="28"/>
        </w:rPr>
        <w:t>Медвенского</w:t>
      </w:r>
      <w:r w:rsidRPr="00FB6A5B">
        <w:rPr>
          <w:bCs/>
          <w:sz w:val="28"/>
          <w:szCs w:val="28"/>
        </w:rPr>
        <w:t xml:space="preserve"> района</w:t>
      </w:r>
    </w:p>
    <w:p w:rsidR="00FB6A5B" w:rsidRPr="00FB6A5B" w:rsidRDefault="00FB6A5B" w:rsidP="00FB6A5B">
      <w:pPr>
        <w:widowControl w:val="0"/>
        <w:tabs>
          <w:tab w:val="center" w:pos="7300"/>
          <w:tab w:val="right" w:pos="9355"/>
        </w:tabs>
        <w:ind w:firstLine="5387"/>
        <w:jc w:val="center"/>
        <w:rPr>
          <w:bCs/>
          <w:sz w:val="28"/>
          <w:szCs w:val="28"/>
        </w:rPr>
      </w:pPr>
      <w:r w:rsidRPr="00FB6A5B">
        <w:rPr>
          <w:bCs/>
          <w:sz w:val="28"/>
          <w:szCs w:val="28"/>
        </w:rPr>
        <w:t>Курской области</w:t>
      </w:r>
    </w:p>
    <w:p w:rsidR="005E4BC2" w:rsidRDefault="00FB6A5B" w:rsidP="00FB6A5B">
      <w:pPr>
        <w:pStyle w:val="afffb"/>
        <w:suppressAutoHyphens/>
        <w:ind w:right="-852"/>
        <w:rPr>
          <w:rFonts w:ascii="Century Gothic" w:hAnsi="Century Gothic"/>
          <w:i w:val="0"/>
          <w:caps/>
          <w:sz w:val="32"/>
          <w:szCs w:val="32"/>
        </w:rPr>
      </w:pPr>
      <w:r w:rsidRPr="00FB6A5B">
        <w:rPr>
          <w:rFonts w:ascii="Times New Roman" w:hAnsi="Times New Roman"/>
          <w:b w:val="0"/>
          <w:bCs/>
          <w:i w:val="0"/>
          <w:szCs w:val="28"/>
        </w:rPr>
        <w:t xml:space="preserve">   </w:t>
      </w:r>
      <w:r>
        <w:rPr>
          <w:rFonts w:ascii="Times New Roman" w:hAnsi="Times New Roman"/>
          <w:b w:val="0"/>
          <w:bCs/>
          <w:i w:val="0"/>
          <w:szCs w:val="28"/>
        </w:rPr>
        <w:t xml:space="preserve">                                                          </w:t>
      </w:r>
      <w:r w:rsidRPr="00FB6A5B">
        <w:rPr>
          <w:rFonts w:ascii="Times New Roman" w:hAnsi="Times New Roman"/>
          <w:b w:val="0"/>
          <w:bCs/>
          <w:i w:val="0"/>
          <w:szCs w:val="28"/>
        </w:rPr>
        <w:t xml:space="preserve">от  </w:t>
      </w:r>
      <w:r w:rsidRPr="00FB6A5B">
        <w:rPr>
          <w:rFonts w:ascii="Times New Roman" w:hAnsi="Times New Roman"/>
          <w:b w:val="0"/>
          <w:i w:val="0"/>
          <w:szCs w:val="28"/>
          <w:shd w:val="clear" w:color="auto" w:fill="FFFFFF"/>
        </w:rPr>
        <w:t xml:space="preserve">24.09.2021 года </w:t>
      </w:r>
      <w:r w:rsidRPr="00FB6A5B">
        <w:rPr>
          <w:rFonts w:ascii="Times New Roman" w:hAnsi="Times New Roman"/>
          <w:b w:val="0"/>
          <w:bCs/>
          <w:i w:val="0"/>
          <w:szCs w:val="28"/>
          <w:shd w:val="clear" w:color="auto" w:fill="FFFFFF"/>
        </w:rPr>
        <w:t xml:space="preserve">№ </w:t>
      </w:r>
      <w:r w:rsidRPr="00FB6A5B">
        <w:rPr>
          <w:rFonts w:ascii="Times New Roman" w:hAnsi="Times New Roman"/>
          <w:b w:val="0"/>
          <w:i w:val="0"/>
          <w:szCs w:val="28"/>
          <w:shd w:val="clear" w:color="auto" w:fill="FFFFFF"/>
        </w:rPr>
        <w:t>30/2</w:t>
      </w:r>
      <w:r>
        <w:rPr>
          <w:rFonts w:ascii="Times New Roman" w:hAnsi="Times New Roman"/>
          <w:b w:val="0"/>
          <w:i w:val="0"/>
          <w:szCs w:val="28"/>
          <w:shd w:val="clear" w:color="auto" w:fill="FFFFFF"/>
        </w:rPr>
        <w:t>43</w:t>
      </w: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5E4BC2" w:rsidRDefault="005E4BC2" w:rsidP="00B22B2B">
      <w:pPr>
        <w:pStyle w:val="afffb"/>
        <w:suppressAutoHyphens/>
        <w:rPr>
          <w:bCs/>
          <w:caps/>
          <w:sz w:val="32"/>
          <w:szCs w:val="32"/>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6E6667">
        <w:rPr>
          <w:rFonts w:ascii="Times New Roman" w:hAnsi="Times New Roman"/>
          <w:i w:val="0"/>
          <w:caps/>
          <w:sz w:val="32"/>
          <w:szCs w:val="32"/>
        </w:rPr>
        <w:t>НИЖНЕРЕУТЧАНСКИЙ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r w:rsidR="00B22B2B">
        <w:rPr>
          <w:rFonts w:ascii="Times New Roman" w:hAnsi="Times New Roman"/>
          <w:i w:val="0"/>
          <w:caps/>
          <w:sz w:val="32"/>
          <w:szCs w:val="32"/>
        </w:rPr>
        <w:t xml:space="preserve"> </w:t>
      </w:r>
      <w:r w:rsidRPr="00B22B2B">
        <w:rPr>
          <w:rFonts w:ascii="Times New Roman" w:hAnsi="Times New Roman"/>
          <w:i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5E4BC2" w:rsidP="00C84A7F">
      <w:pPr>
        <w:ind w:right="141"/>
        <w:jc w:val="center"/>
        <w:rPr>
          <w:b/>
          <w:sz w:val="32"/>
          <w:szCs w:val="32"/>
        </w:rPr>
      </w:pPr>
      <w:r w:rsidRPr="005E4BC2">
        <w:rPr>
          <w:b/>
          <w:sz w:val="32"/>
          <w:szCs w:val="32"/>
        </w:rPr>
        <w:t>2021</w:t>
      </w:r>
    </w:p>
    <w:p w:rsidR="00057C88" w:rsidRDefault="00057C88" w:rsidP="003821F7">
      <w:pPr>
        <w:ind w:right="-852"/>
        <w:jc w:val="center"/>
        <w:rPr>
          <w:b/>
          <w:sz w:val="28"/>
          <w:szCs w:val="28"/>
        </w:rPr>
      </w:pPr>
      <w:r w:rsidRPr="00057C88">
        <w:rPr>
          <w:b/>
          <w:sz w:val="28"/>
          <w:szCs w:val="28"/>
        </w:rPr>
        <w:lastRenderedPageBreak/>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6E6667">
              <w:rPr>
                <w:b/>
                <w:sz w:val="20"/>
                <w:szCs w:val="20"/>
              </w:rPr>
              <w:t>Нижнереутчанского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BA21C4" w:rsidRDefault="00BA21C4" w:rsidP="00232603">
            <w:pPr>
              <w:pStyle w:val="TimesNewRoman18"/>
              <w:spacing w:line="288" w:lineRule="auto"/>
              <w:rPr>
                <w:b w:val="0"/>
                <w:sz w:val="20"/>
                <w:szCs w:val="20"/>
              </w:rPr>
            </w:pPr>
            <w:r w:rsidRPr="00BA21C4">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6E6667">
              <w:rPr>
                <w:b/>
                <w:sz w:val="20"/>
                <w:szCs w:val="20"/>
              </w:rPr>
              <w:t>Нижнереутчанского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4D66BC" w:rsidRDefault="00BA21C4" w:rsidP="004D66BC">
            <w:pPr>
              <w:pStyle w:val="TimesNewRoman18"/>
              <w:spacing w:line="288" w:lineRule="auto"/>
              <w:rPr>
                <w:b w:val="0"/>
                <w:sz w:val="20"/>
                <w:szCs w:val="20"/>
              </w:rPr>
            </w:pPr>
            <w:r w:rsidRPr="004D66BC">
              <w:rPr>
                <w:b w:val="0"/>
                <w:sz w:val="20"/>
                <w:szCs w:val="20"/>
              </w:rPr>
              <w:t>1</w:t>
            </w:r>
            <w:r w:rsidR="004D66BC" w:rsidRPr="004D66BC">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4D66BC" w:rsidRDefault="00057C88" w:rsidP="00BA21C4">
            <w:pPr>
              <w:pStyle w:val="TimesNewRoman18"/>
              <w:spacing w:line="288" w:lineRule="auto"/>
              <w:rPr>
                <w:b w:val="0"/>
                <w:sz w:val="20"/>
                <w:szCs w:val="20"/>
              </w:rPr>
            </w:pPr>
            <w:r w:rsidRPr="004D66BC">
              <w:rPr>
                <w:b w:val="0"/>
                <w:sz w:val="20"/>
                <w:szCs w:val="20"/>
              </w:rPr>
              <w:t>1</w:t>
            </w:r>
            <w:r w:rsidR="00BA21C4" w:rsidRPr="004D66BC">
              <w:rPr>
                <w:b w:val="0"/>
                <w:sz w:val="20"/>
                <w:szCs w:val="20"/>
              </w:rPr>
              <w:t>9</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4D66BC" w:rsidRDefault="00621880" w:rsidP="004D66BC">
            <w:pPr>
              <w:pStyle w:val="TimesNewRoman18"/>
              <w:spacing w:line="288" w:lineRule="auto"/>
              <w:rPr>
                <w:b w:val="0"/>
                <w:sz w:val="20"/>
                <w:szCs w:val="20"/>
              </w:rPr>
            </w:pPr>
            <w:r w:rsidRPr="004D66BC">
              <w:rPr>
                <w:b w:val="0"/>
                <w:sz w:val="20"/>
                <w:szCs w:val="20"/>
              </w:rPr>
              <w:t>2</w:t>
            </w:r>
            <w:r w:rsidR="004D66BC" w:rsidRPr="004D66BC">
              <w:rPr>
                <w:b w:val="0"/>
                <w:sz w:val="20"/>
                <w:szCs w:val="20"/>
              </w:rPr>
              <w:t>3</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4D66BC" w:rsidRDefault="00621880" w:rsidP="00232603">
            <w:pPr>
              <w:pStyle w:val="TimesNewRoman18"/>
              <w:spacing w:line="288" w:lineRule="auto"/>
              <w:rPr>
                <w:b w:val="0"/>
                <w:sz w:val="20"/>
                <w:szCs w:val="20"/>
              </w:rPr>
            </w:pPr>
            <w:r w:rsidRPr="004D66BC">
              <w:rPr>
                <w:b w:val="0"/>
                <w:sz w:val="20"/>
                <w:szCs w:val="20"/>
              </w:rPr>
              <w:t>28</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4D66BC" w:rsidRDefault="00057C88" w:rsidP="00232603">
            <w:pPr>
              <w:autoSpaceDE w:val="0"/>
              <w:autoSpaceDN w:val="0"/>
              <w:adjustRightInd w:val="0"/>
              <w:jc w:val="center"/>
              <w:rPr>
                <w:sz w:val="20"/>
                <w:szCs w:val="20"/>
              </w:rPr>
            </w:pPr>
            <w:r w:rsidRPr="004D66BC">
              <w:rPr>
                <w:sz w:val="20"/>
                <w:szCs w:val="20"/>
              </w:rPr>
              <w:t>2</w:t>
            </w:r>
            <w:r w:rsidR="00621880" w:rsidRPr="004D66BC">
              <w:rPr>
                <w:sz w:val="20"/>
                <w:szCs w:val="20"/>
              </w:rPr>
              <w:t>9</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6E6667">
              <w:rPr>
                <w:b/>
                <w:sz w:val="20"/>
                <w:szCs w:val="20"/>
              </w:rPr>
              <w:t>НИЖНЕРЕУТЧАНСКИЙ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4D66BC" w:rsidRDefault="00621880" w:rsidP="00232603">
            <w:pPr>
              <w:pStyle w:val="TimesNewRoman18"/>
              <w:spacing w:line="288" w:lineRule="auto"/>
              <w:rPr>
                <w:b w:val="0"/>
                <w:sz w:val="20"/>
                <w:szCs w:val="20"/>
              </w:rPr>
            </w:pPr>
            <w:r w:rsidRPr="004D66BC">
              <w:rPr>
                <w:b w:val="0"/>
                <w:sz w:val="20"/>
                <w:szCs w:val="20"/>
              </w:rPr>
              <w:t>30</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6E6667">
              <w:rPr>
                <w:b/>
                <w:sz w:val="20"/>
                <w:szCs w:val="20"/>
              </w:rPr>
              <w:t>Нижнереутчанский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4D66BC" w:rsidRDefault="00621880" w:rsidP="00057C88">
            <w:pPr>
              <w:autoSpaceDE w:val="0"/>
              <w:autoSpaceDN w:val="0"/>
              <w:adjustRightInd w:val="0"/>
              <w:jc w:val="center"/>
              <w:rPr>
                <w:sz w:val="20"/>
                <w:szCs w:val="20"/>
              </w:rPr>
            </w:pPr>
            <w:r w:rsidRPr="004D66BC">
              <w:rPr>
                <w:sz w:val="20"/>
                <w:szCs w:val="20"/>
              </w:rPr>
              <w:t>30</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6E6667">
              <w:rPr>
                <w:b/>
                <w:sz w:val="20"/>
                <w:szCs w:val="20"/>
              </w:rPr>
              <w:t>НИЖНЕРЕУТЧАНСКИЙ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4D66BC" w:rsidRDefault="00621880" w:rsidP="00057C88">
            <w:pPr>
              <w:autoSpaceDE w:val="0"/>
              <w:autoSpaceDN w:val="0"/>
              <w:adjustRightInd w:val="0"/>
              <w:jc w:val="center"/>
              <w:rPr>
                <w:sz w:val="20"/>
                <w:szCs w:val="20"/>
              </w:rPr>
            </w:pPr>
            <w:r w:rsidRPr="004D66BC">
              <w:rPr>
                <w:sz w:val="20"/>
                <w:szCs w:val="20"/>
              </w:rPr>
              <w:t>33</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4D66BC" w:rsidRDefault="00621880" w:rsidP="00232603">
            <w:pPr>
              <w:pStyle w:val="TimesNewRoman18"/>
              <w:spacing w:line="288" w:lineRule="auto"/>
              <w:rPr>
                <w:b w:val="0"/>
                <w:sz w:val="20"/>
                <w:szCs w:val="20"/>
              </w:rPr>
            </w:pPr>
            <w:r w:rsidRPr="004D66BC">
              <w:rPr>
                <w:b w:val="0"/>
                <w:sz w:val="20"/>
                <w:szCs w:val="20"/>
              </w:rPr>
              <w:t>35</w:t>
            </w:r>
          </w:p>
        </w:tc>
      </w:tr>
      <w:tr w:rsidR="003C2D30" w:rsidRPr="005E4BC2" w:rsidTr="00C84A7F">
        <w:tc>
          <w:tcPr>
            <w:tcW w:w="7949" w:type="dxa"/>
            <w:vAlign w:val="center"/>
          </w:tcPr>
          <w:p w:rsidR="003C2D30" w:rsidRPr="005E4BC2" w:rsidRDefault="003C2D30" w:rsidP="0053418A">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4D66BC" w:rsidRDefault="00621880" w:rsidP="00232603">
            <w:pPr>
              <w:pStyle w:val="TimesNewRoman18"/>
              <w:spacing w:line="288" w:lineRule="auto"/>
              <w:rPr>
                <w:b w:val="0"/>
                <w:sz w:val="20"/>
                <w:szCs w:val="20"/>
              </w:rPr>
            </w:pPr>
            <w:r w:rsidRPr="004D66BC">
              <w:rPr>
                <w:b w:val="0"/>
                <w:sz w:val="20"/>
                <w:szCs w:val="20"/>
              </w:rPr>
              <w:t>36</w:t>
            </w:r>
          </w:p>
        </w:tc>
      </w:tr>
      <w:tr w:rsidR="003C2D30" w:rsidRPr="005E4BC2" w:rsidTr="00C84A7F">
        <w:tc>
          <w:tcPr>
            <w:tcW w:w="7949" w:type="dxa"/>
            <w:vAlign w:val="center"/>
          </w:tcPr>
          <w:p w:rsidR="003C2D30" w:rsidRPr="005E4BC2" w:rsidRDefault="003C2D30" w:rsidP="0053418A">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4D66BC" w:rsidRDefault="00621880" w:rsidP="00232603">
            <w:pPr>
              <w:pStyle w:val="TimesNewRoman18"/>
              <w:spacing w:line="288" w:lineRule="auto"/>
              <w:rPr>
                <w:b w:val="0"/>
                <w:sz w:val="20"/>
                <w:szCs w:val="20"/>
              </w:rPr>
            </w:pPr>
            <w:r w:rsidRPr="004D66BC">
              <w:rPr>
                <w:b w:val="0"/>
                <w:sz w:val="20"/>
                <w:szCs w:val="20"/>
              </w:rPr>
              <w:t>37</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6E6667">
        <w:rPr>
          <w:sz w:val="28"/>
          <w:szCs w:val="28"/>
        </w:rPr>
        <w:t>Нижнереутчанский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6E6667">
        <w:rPr>
          <w:sz w:val="28"/>
          <w:szCs w:val="28"/>
        </w:rPr>
        <w:t>Нижнереутчанский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6E6667">
        <w:rPr>
          <w:rFonts w:ascii="Times New Roman" w:hAnsi="Times New Roman"/>
          <w:sz w:val="28"/>
          <w:szCs w:val="28"/>
        </w:rPr>
        <w:t>Нижнереутчанского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6E6667">
        <w:rPr>
          <w:rFonts w:ascii="Times New Roman" w:hAnsi="Times New Roman"/>
          <w:sz w:val="28"/>
          <w:szCs w:val="28"/>
        </w:rPr>
        <w:t>Нижнереутчанского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6E6667">
        <w:rPr>
          <w:rFonts w:ascii="Times New Roman" w:hAnsi="Times New Roman"/>
          <w:sz w:val="28"/>
          <w:szCs w:val="28"/>
        </w:rPr>
        <w:t>Нижнереутчанского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lastRenderedPageBreak/>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BA21C4"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spacing w:before="120" w:after="120"/>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6E6667">
        <w:rPr>
          <w:b/>
          <w:sz w:val="28"/>
          <w:szCs w:val="28"/>
        </w:rPr>
        <w:t>Нижнереутчанского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spacing w:before="120" w:after="120"/>
        <w:ind w:firstLine="709"/>
        <w:jc w:val="both"/>
        <w:rPr>
          <w:b/>
          <w:color w:val="auto"/>
        </w:rPr>
      </w:pPr>
    </w:p>
    <w:p w:rsidR="00C21C62" w:rsidRPr="00A57ADE" w:rsidRDefault="00C21C62" w:rsidP="00C21C62">
      <w:pPr>
        <w:pStyle w:val="Default"/>
        <w:spacing w:before="120" w:after="120"/>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B77DDE" w:rsidRPr="00B77DDE" w:rsidRDefault="00B77DDE" w:rsidP="00B77DDE">
      <w:pPr>
        <w:widowControl w:val="0"/>
        <w:ind w:firstLine="709"/>
        <w:jc w:val="both"/>
        <w:rPr>
          <w:sz w:val="28"/>
          <w:szCs w:val="28"/>
        </w:rPr>
      </w:pPr>
      <w:r w:rsidRPr="00B77DDE">
        <w:rPr>
          <w:sz w:val="28"/>
          <w:szCs w:val="28"/>
        </w:rPr>
        <w:t>Муниципальное образование «Нижнереутчанский  сельсовет» расположен в восточной части Медвенского района Курской области. Общая площадь Нижнереутчанского сельсовета Медвенского  района составляет 114,13 кв. км.</w:t>
      </w:r>
    </w:p>
    <w:p w:rsidR="00B77DDE" w:rsidRPr="00B77DDE" w:rsidRDefault="00B77DDE" w:rsidP="00B77DDE">
      <w:pPr>
        <w:ind w:firstLine="709"/>
        <w:jc w:val="both"/>
        <w:rPr>
          <w:sz w:val="28"/>
          <w:szCs w:val="28"/>
        </w:rPr>
      </w:pPr>
      <w:r w:rsidRPr="00B77DDE">
        <w:rPr>
          <w:bCs/>
          <w:sz w:val="28"/>
          <w:szCs w:val="28"/>
        </w:rPr>
        <w:t>Границы и статус Нижнереутчанского сельсовета установлены Законо</w:t>
      </w:r>
      <w:r>
        <w:rPr>
          <w:bCs/>
          <w:sz w:val="28"/>
          <w:szCs w:val="28"/>
        </w:rPr>
        <w:t>м Курской области</w:t>
      </w:r>
      <w:r w:rsidRPr="00B77DDE">
        <w:rPr>
          <w:bCs/>
          <w:sz w:val="28"/>
          <w:szCs w:val="28"/>
        </w:rPr>
        <w:t xml:space="preserve"> № 48-ЗКО «О муниципальных образованиях Курской области</w:t>
      </w:r>
      <w:r w:rsidRPr="00B77DDE">
        <w:rPr>
          <w:sz w:val="28"/>
          <w:szCs w:val="28"/>
        </w:rPr>
        <w:t xml:space="preserve">» от 21 </w:t>
      </w:r>
      <w:r w:rsidRPr="00B77DDE">
        <w:rPr>
          <w:bCs/>
          <w:sz w:val="28"/>
          <w:szCs w:val="28"/>
        </w:rPr>
        <w:t>октября</w:t>
      </w:r>
      <w:r w:rsidRPr="00B77DDE">
        <w:rPr>
          <w:sz w:val="28"/>
          <w:szCs w:val="28"/>
        </w:rPr>
        <w:t xml:space="preserve"> 2004 года и Законом Курской области от 26 апреля 2010 года № 26-ЗКО. Территория сельсовета определена границами, существующими на момент принятия Устава Нижнереутчанского сельсовета Медвенского района Курской области, в котором неотъемлемой частью и официальным документом, фиксирующим границы сельсовета, является схема и описание границ Нижнереутчанского сельсовета (Приложения №1 Устава).</w:t>
      </w:r>
    </w:p>
    <w:p w:rsidR="00B77DDE" w:rsidRPr="00B77DDE" w:rsidRDefault="00B77DDE" w:rsidP="00B77DDE">
      <w:pPr>
        <w:ind w:firstLine="709"/>
        <w:jc w:val="both"/>
        <w:rPr>
          <w:sz w:val="28"/>
          <w:szCs w:val="28"/>
        </w:rPr>
      </w:pPr>
      <w:r w:rsidRPr="00B77DDE">
        <w:rPr>
          <w:sz w:val="28"/>
          <w:szCs w:val="28"/>
        </w:rPr>
        <w:t>Расстояние от административного центра сельсовета с. Нижний Реутец   до районного центра (пгт Медвенка) – 8 км.</w:t>
      </w:r>
    </w:p>
    <w:p w:rsidR="00B77DDE" w:rsidRPr="00B77DDE" w:rsidRDefault="00B77DDE" w:rsidP="00B77DDE">
      <w:pPr>
        <w:widowControl w:val="0"/>
        <w:ind w:firstLine="709"/>
        <w:jc w:val="both"/>
        <w:rPr>
          <w:sz w:val="28"/>
          <w:szCs w:val="28"/>
        </w:rPr>
      </w:pPr>
      <w:r w:rsidRPr="00B77DDE">
        <w:rPr>
          <w:sz w:val="28"/>
          <w:szCs w:val="28"/>
        </w:rPr>
        <w:t>Ближайшая железнодорожная пассажирская станция находится в</w:t>
      </w:r>
      <w:r>
        <w:rPr>
          <w:sz w:val="28"/>
          <w:szCs w:val="28"/>
        </w:rPr>
        <w:t xml:space="preserve">            </w:t>
      </w:r>
      <w:r w:rsidRPr="00B77DDE">
        <w:rPr>
          <w:sz w:val="28"/>
          <w:szCs w:val="28"/>
        </w:rPr>
        <w:t xml:space="preserve"> г. Курск.</w:t>
      </w:r>
    </w:p>
    <w:p w:rsidR="00B77DDE" w:rsidRPr="00B77DDE" w:rsidRDefault="00B77DDE" w:rsidP="00B77DDE">
      <w:pPr>
        <w:widowControl w:val="0"/>
        <w:ind w:firstLine="709"/>
        <w:jc w:val="both"/>
        <w:rPr>
          <w:sz w:val="28"/>
          <w:szCs w:val="28"/>
        </w:rPr>
      </w:pPr>
      <w:r w:rsidRPr="00B77DDE">
        <w:rPr>
          <w:sz w:val="28"/>
          <w:szCs w:val="28"/>
        </w:rPr>
        <w:t>В состав Нижнереутчанского сельсовета включено четырнадцать населенных пунк</w:t>
      </w:r>
      <w:r w:rsidR="008F13F1">
        <w:rPr>
          <w:sz w:val="28"/>
          <w:szCs w:val="28"/>
        </w:rPr>
        <w:t xml:space="preserve">тов: </w:t>
      </w:r>
      <w:r w:rsidRPr="00B77DDE">
        <w:rPr>
          <w:sz w:val="28"/>
          <w:szCs w:val="28"/>
        </w:rPr>
        <w:t xml:space="preserve">с.Нижний Реутец, х.Александровка, х.Ближний, х.Большая </w:t>
      </w:r>
      <w:r w:rsidR="008F13F1">
        <w:rPr>
          <w:sz w:val="28"/>
          <w:szCs w:val="28"/>
        </w:rPr>
        <w:t>Радина,</w:t>
      </w:r>
      <w:r w:rsidRPr="00B77DDE">
        <w:rPr>
          <w:sz w:val="28"/>
          <w:szCs w:val="28"/>
        </w:rPr>
        <w:t xml:space="preserve"> х. Ильичевский, х. Организация, х.Касилов, х. Красная Поляна, х.Кр</w:t>
      </w:r>
      <w:r w:rsidR="008F13F1">
        <w:rPr>
          <w:sz w:val="28"/>
          <w:szCs w:val="28"/>
        </w:rPr>
        <w:t>асная Новь,</w:t>
      </w:r>
      <w:r w:rsidRPr="00B77DDE">
        <w:rPr>
          <w:sz w:val="28"/>
          <w:szCs w:val="28"/>
        </w:rPr>
        <w:t xml:space="preserve"> х. Монастырский, х. Петровка, х.Садовый, х.Соломыковские Дворы, х.Танеевка. </w:t>
      </w:r>
    </w:p>
    <w:p w:rsidR="00B77DDE" w:rsidRPr="00B77DDE" w:rsidRDefault="00B77DDE" w:rsidP="00B77DDE">
      <w:pPr>
        <w:widowControl w:val="0"/>
        <w:ind w:firstLine="709"/>
        <w:jc w:val="both"/>
        <w:rPr>
          <w:bCs/>
          <w:sz w:val="28"/>
          <w:szCs w:val="28"/>
        </w:rPr>
      </w:pPr>
      <w:r w:rsidRPr="00B77DDE">
        <w:rPr>
          <w:bCs/>
          <w:sz w:val="28"/>
          <w:szCs w:val="28"/>
        </w:rPr>
        <w:t xml:space="preserve">Административным центром является  </w:t>
      </w:r>
      <w:r w:rsidRPr="00B77DDE">
        <w:rPr>
          <w:sz w:val="28"/>
          <w:szCs w:val="28"/>
        </w:rPr>
        <w:t>с.Нижний Реутец</w:t>
      </w:r>
      <w:r w:rsidRPr="00B77DDE">
        <w:rPr>
          <w:bCs/>
          <w:sz w:val="28"/>
          <w:szCs w:val="28"/>
        </w:rPr>
        <w:t xml:space="preserve">. </w:t>
      </w:r>
      <w:r w:rsidRPr="00B77DDE">
        <w:rPr>
          <w:sz w:val="28"/>
          <w:szCs w:val="28"/>
        </w:rPr>
        <w:t xml:space="preserve">Численность населения на начало </w:t>
      </w:r>
      <w:r w:rsidR="008F13F1">
        <w:rPr>
          <w:sz w:val="28"/>
          <w:szCs w:val="28"/>
        </w:rPr>
        <w:t>2021 г. составила 1297</w:t>
      </w:r>
      <w:r w:rsidRPr="00B77DDE">
        <w:rPr>
          <w:sz w:val="28"/>
          <w:szCs w:val="28"/>
        </w:rPr>
        <w:t xml:space="preserve"> человек.</w:t>
      </w:r>
    </w:p>
    <w:p w:rsidR="00C21C62" w:rsidRPr="006672E4" w:rsidRDefault="00B77DDE" w:rsidP="00B77DDE">
      <w:pPr>
        <w:ind w:firstLine="709"/>
        <w:jc w:val="both"/>
        <w:rPr>
          <w:bCs/>
          <w:sz w:val="28"/>
          <w:szCs w:val="28"/>
        </w:rPr>
      </w:pPr>
      <w:r w:rsidRPr="00B77DDE">
        <w:rPr>
          <w:bCs/>
          <w:sz w:val="28"/>
          <w:szCs w:val="28"/>
        </w:rPr>
        <w:t>Анализ существующего административно-территориального устройства сельсовета показывает, что оно не противоречит требованиям ФЗ-131 «Об общих принципах организации местного самоуправления в Российской Федерации».</w:t>
      </w:r>
    </w:p>
    <w:p w:rsidR="00C21C62" w:rsidRPr="008475F6" w:rsidRDefault="00C21C62" w:rsidP="00C21C62">
      <w:pPr>
        <w:ind w:firstLine="709"/>
        <w:jc w:val="both"/>
        <w:rPr>
          <w:bCs/>
        </w:rPr>
      </w:pPr>
    </w:p>
    <w:p w:rsidR="00C21C62" w:rsidRPr="008475F6" w:rsidRDefault="00C21C62" w:rsidP="00C21C62">
      <w:pPr>
        <w:spacing w:line="360" w:lineRule="auto"/>
        <w:rPr>
          <w:b/>
          <w:bCs/>
          <w:sz w:val="20"/>
          <w:szCs w:val="20"/>
        </w:rPr>
      </w:pPr>
      <w:r w:rsidRPr="008475F6">
        <w:rPr>
          <w:b/>
          <w:bCs/>
          <w:sz w:val="20"/>
          <w:szCs w:val="20"/>
        </w:rPr>
        <w:t>Таблица</w:t>
      </w:r>
      <w:r w:rsidR="009C05C4">
        <w:rPr>
          <w:b/>
          <w:bCs/>
          <w:sz w:val="20"/>
          <w:szCs w:val="20"/>
        </w:rPr>
        <w:t xml:space="preserve"> 1</w:t>
      </w:r>
      <w:r w:rsidRPr="008475F6">
        <w:rPr>
          <w:b/>
          <w:bCs/>
          <w:sz w:val="20"/>
          <w:szCs w:val="20"/>
        </w:rPr>
        <w:t>. Сведения о населении муниципального образования</w:t>
      </w:r>
      <w:r w:rsidR="006672E4">
        <w:rPr>
          <w:b/>
          <w:bCs/>
          <w:sz w:val="20"/>
          <w:szCs w:val="20"/>
        </w:rPr>
        <w:t xml:space="preserve"> (по населенным пунктам) на 2021</w:t>
      </w:r>
      <w:r w:rsidRPr="008475F6">
        <w:rPr>
          <w:b/>
          <w:bCs/>
          <w:sz w:val="20"/>
          <w:szCs w:val="20"/>
        </w:rPr>
        <w:t>г.</w:t>
      </w:r>
    </w:p>
    <w:tbl>
      <w:tblPr>
        <w:tblW w:w="5000" w:type="pct"/>
        <w:tblLook w:val="0000"/>
      </w:tblPr>
      <w:tblGrid>
        <w:gridCol w:w="561"/>
        <w:gridCol w:w="2779"/>
        <w:gridCol w:w="1403"/>
        <w:gridCol w:w="2056"/>
        <w:gridCol w:w="1124"/>
        <w:gridCol w:w="1648"/>
      </w:tblGrid>
      <w:tr w:rsidR="00FB2584" w:rsidRPr="00D41BBC" w:rsidTr="0053418A">
        <w:trPr>
          <w:cantSplit/>
        </w:trPr>
        <w:tc>
          <w:tcPr>
            <w:tcW w:w="293" w:type="pct"/>
            <w:vMerge w:val="restart"/>
            <w:tcBorders>
              <w:top w:val="single" w:sz="6" w:space="0" w:color="auto"/>
              <w:left w:val="single" w:sz="6" w:space="0" w:color="auto"/>
              <w:right w:val="single" w:sz="4" w:space="0" w:color="auto"/>
            </w:tcBorders>
            <w:vAlign w:val="center"/>
          </w:tcPr>
          <w:p w:rsidR="00FB2584" w:rsidRPr="00D41BBC" w:rsidRDefault="00FB2584" w:rsidP="0053418A">
            <w:pPr>
              <w:jc w:val="center"/>
              <w:rPr>
                <w:b/>
                <w:sz w:val="20"/>
                <w:szCs w:val="20"/>
              </w:rPr>
            </w:pPr>
            <w:r w:rsidRPr="00D41BBC">
              <w:rPr>
                <w:b/>
                <w:sz w:val="20"/>
                <w:szCs w:val="20"/>
              </w:rPr>
              <w:t>№</w:t>
            </w:r>
          </w:p>
          <w:p w:rsidR="00FB2584" w:rsidRPr="00D41BBC" w:rsidRDefault="00FB2584" w:rsidP="0053418A">
            <w:pPr>
              <w:jc w:val="center"/>
              <w:rPr>
                <w:b/>
                <w:sz w:val="20"/>
                <w:szCs w:val="20"/>
              </w:rPr>
            </w:pPr>
            <w:r w:rsidRPr="00D41BBC">
              <w:rPr>
                <w:b/>
                <w:sz w:val="20"/>
                <w:szCs w:val="20"/>
              </w:rPr>
              <w:t>п/п</w:t>
            </w:r>
          </w:p>
        </w:tc>
        <w:tc>
          <w:tcPr>
            <w:tcW w:w="1452" w:type="pct"/>
            <w:vMerge w:val="restart"/>
            <w:tcBorders>
              <w:top w:val="single" w:sz="6" w:space="0" w:color="auto"/>
              <w:left w:val="single" w:sz="4" w:space="0" w:color="auto"/>
              <w:right w:val="single" w:sz="6" w:space="0" w:color="auto"/>
            </w:tcBorders>
            <w:vAlign w:val="center"/>
          </w:tcPr>
          <w:p w:rsidR="00FB2584" w:rsidRPr="00D41BBC" w:rsidRDefault="00FB2584" w:rsidP="0053418A">
            <w:pPr>
              <w:jc w:val="center"/>
              <w:rPr>
                <w:b/>
                <w:sz w:val="20"/>
                <w:szCs w:val="20"/>
              </w:rPr>
            </w:pPr>
            <w:r w:rsidRPr="00D41BBC">
              <w:rPr>
                <w:b/>
                <w:sz w:val="20"/>
                <w:szCs w:val="20"/>
              </w:rPr>
              <w:t>Наименование населенного пункта</w:t>
            </w:r>
          </w:p>
        </w:tc>
        <w:tc>
          <w:tcPr>
            <w:tcW w:w="1807" w:type="pct"/>
            <w:gridSpan w:val="2"/>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b/>
                <w:sz w:val="20"/>
                <w:szCs w:val="20"/>
              </w:rPr>
            </w:pPr>
            <w:r w:rsidRPr="00D41BBC">
              <w:rPr>
                <w:b/>
                <w:sz w:val="20"/>
                <w:szCs w:val="20"/>
              </w:rPr>
              <w:t>Удаленность (км.)</w:t>
            </w:r>
          </w:p>
        </w:tc>
        <w:tc>
          <w:tcPr>
            <w:tcW w:w="587" w:type="pct"/>
            <w:vMerge w:val="restart"/>
            <w:tcBorders>
              <w:top w:val="single" w:sz="6" w:space="0" w:color="auto"/>
              <w:left w:val="single" w:sz="6" w:space="0" w:color="auto"/>
              <w:right w:val="single" w:sz="6" w:space="0" w:color="auto"/>
            </w:tcBorders>
            <w:vAlign w:val="center"/>
          </w:tcPr>
          <w:p w:rsidR="00FB2584" w:rsidRPr="00D41BBC" w:rsidRDefault="00FB2584" w:rsidP="0053418A">
            <w:pPr>
              <w:jc w:val="center"/>
              <w:rPr>
                <w:b/>
                <w:sz w:val="20"/>
                <w:szCs w:val="20"/>
              </w:rPr>
            </w:pPr>
            <w:r w:rsidRPr="00D41BBC">
              <w:rPr>
                <w:b/>
                <w:sz w:val="20"/>
                <w:szCs w:val="20"/>
              </w:rPr>
              <w:t>Число</w:t>
            </w:r>
          </w:p>
          <w:p w:rsidR="00FB2584" w:rsidRPr="00D41BBC" w:rsidRDefault="00FB2584" w:rsidP="0053418A">
            <w:pPr>
              <w:jc w:val="center"/>
              <w:rPr>
                <w:b/>
                <w:sz w:val="20"/>
                <w:szCs w:val="20"/>
              </w:rPr>
            </w:pPr>
            <w:r w:rsidRPr="00D41BBC">
              <w:rPr>
                <w:b/>
                <w:sz w:val="20"/>
                <w:szCs w:val="20"/>
              </w:rPr>
              <w:t>дворов</w:t>
            </w:r>
          </w:p>
        </w:tc>
        <w:tc>
          <w:tcPr>
            <w:tcW w:w="861" w:type="pct"/>
            <w:vMerge w:val="restart"/>
            <w:tcBorders>
              <w:top w:val="single" w:sz="6" w:space="0" w:color="auto"/>
              <w:left w:val="single" w:sz="6" w:space="0" w:color="auto"/>
              <w:right w:val="single" w:sz="6" w:space="0" w:color="auto"/>
            </w:tcBorders>
            <w:vAlign w:val="center"/>
          </w:tcPr>
          <w:p w:rsidR="00FB2584" w:rsidRPr="00D41BBC" w:rsidRDefault="00FB2584" w:rsidP="0053418A">
            <w:pPr>
              <w:jc w:val="center"/>
              <w:rPr>
                <w:b/>
                <w:sz w:val="20"/>
                <w:szCs w:val="20"/>
              </w:rPr>
            </w:pPr>
            <w:r w:rsidRPr="00D41BBC">
              <w:rPr>
                <w:b/>
                <w:sz w:val="20"/>
                <w:szCs w:val="20"/>
              </w:rPr>
              <w:t>Общая</w:t>
            </w:r>
          </w:p>
          <w:p w:rsidR="00FB2584" w:rsidRPr="00D41BBC" w:rsidRDefault="00FB2584" w:rsidP="0053418A">
            <w:pPr>
              <w:jc w:val="center"/>
              <w:rPr>
                <w:b/>
                <w:sz w:val="20"/>
                <w:szCs w:val="20"/>
              </w:rPr>
            </w:pPr>
            <w:r w:rsidRPr="00D41BBC">
              <w:rPr>
                <w:b/>
                <w:sz w:val="20"/>
                <w:szCs w:val="20"/>
              </w:rPr>
              <w:t>численность, чел.</w:t>
            </w:r>
          </w:p>
        </w:tc>
      </w:tr>
      <w:tr w:rsidR="00FB2584" w:rsidRPr="00D41BBC" w:rsidTr="0053418A">
        <w:trPr>
          <w:cantSplit/>
        </w:trPr>
        <w:tc>
          <w:tcPr>
            <w:tcW w:w="293" w:type="pct"/>
            <w:vMerge/>
            <w:tcBorders>
              <w:left w:val="single" w:sz="6" w:space="0" w:color="auto"/>
              <w:bottom w:val="single" w:sz="6" w:space="0" w:color="auto"/>
              <w:right w:val="single" w:sz="4" w:space="0" w:color="auto"/>
            </w:tcBorders>
          </w:tcPr>
          <w:p w:rsidR="00FB2584" w:rsidRPr="00D41BBC" w:rsidRDefault="00FB2584" w:rsidP="00FB2584">
            <w:pPr>
              <w:numPr>
                <w:ilvl w:val="0"/>
                <w:numId w:val="23"/>
              </w:numPr>
              <w:overflowPunct w:val="0"/>
              <w:autoSpaceDE w:val="0"/>
              <w:autoSpaceDN w:val="0"/>
              <w:adjustRightInd w:val="0"/>
              <w:ind w:left="0" w:firstLine="0"/>
              <w:jc w:val="both"/>
              <w:textAlignment w:val="baseline"/>
              <w:rPr>
                <w:sz w:val="20"/>
                <w:szCs w:val="20"/>
              </w:rPr>
            </w:pPr>
          </w:p>
        </w:tc>
        <w:tc>
          <w:tcPr>
            <w:tcW w:w="1452" w:type="pct"/>
            <w:vMerge/>
            <w:tcBorders>
              <w:left w:val="single" w:sz="4" w:space="0" w:color="auto"/>
              <w:bottom w:val="single" w:sz="6" w:space="0" w:color="auto"/>
              <w:right w:val="single" w:sz="6" w:space="0" w:color="auto"/>
            </w:tcBorders>
          </w:tcPr>
          <w:p w:rsidR="00FB2584" w:rsidRPr="00D41BBC" w:rsidRDefault="00FB2584" w:rsidP="0053418A">
            <w:pPr>
              <w:jc w:val="both"/>
              <w:rPr>
                <w:sz w:val="20"/>
                <w:szCs w:val="20"/>
              </w:rPr>
            </w:pP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ind w:left="-79" w:right="-151"/>
              <w:jc w:val="center"/>
              <w:rPr>
                <w:b/>
                <w:sz w:val="20"/>
                <w:szCs w:val="20"/>
              </w:rPr>
            </w:pPr>
            <w:r w:rsidRPr="00D41BBC">
              <w:rPr>
                <w:b/>
                <w:sz w:val="20"/>
                <w:szCs w:val="20"/>
              </w:rPr>
              <w:t>от районного центра</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ind w:left="-65"/>
              <w:jc w:val="center"/>
              <w:rPr>
                <w:b/>
                <w:sz w:val="20"/>
                <w:szCs w:val="20"/>
              </w:rPr>
            </w:pPr>
            <w:r w:rsidRPr="00D41BBC">
              <w:rPr>
                <w:b/>
                <w:sz w:val="20"/>
                <w:szCs w:val="20"/>
              </w:rPr>
              <w:t>от центра муниципального образования</w:t>
            </w:r>
          </w:p>
        </w:tc>
        <w:tc>
          <w:tcPr>
            <w:tcW w:w="587" w:type="pct"/>
            <w:vMerge/>
            <w:tcBorders>
              <w:left w:val="single" w:sz="6" w:space="0" w:color="auto"/>
              <w:bottom w:val="single" w:sz="6" w:space="0" w:color="auto"/>
              <w:right w:val="single" w:sz="6" w:space="0" w:color="auto"/>
            </w:tcBorders>
          </w:tcPr>
          <w:p w:rsidR="00FB2584" w:rsidRPr="00D41BBC" w:rsidRDefault="00FB2584" w:rsidP="0053418A">
            <w:pPr>
              <w:jc w:val="both"/>
              <w:rPr>
                <w:sz w:val="20"/>
                <w:szCs w:val="20"/>
              </w:rPr>
            </w:pPr>
          </w:p>
        </w:tc>
        <w:tc>
          <w:tcPr>
            <w:tcW w:w="861" w:type="pct"/>
            <w:vMerge/>
            <w:tcBorders>
              <w:left w:val="single" w:sz="6" w:space="0" w:color="auto"/>
              <w:bottom w:val="single" w:sz="6" w:space="0" w:color="auto"/>
              <w:right w:val="single" w:sz="6" w:space="0" w:color="auto"/>
            </w:tcBorders>
          </w:tcPr>
          <w:p w:rsidR="00FB2584" w:rsidRPr="00D41BBC" w:rsidRDefault="00FB2584" w:rsidP="0053418A">
            <w:pPr>
              <w:jc w:val="both"/>
              <w:rPr>
                <w:sz w:val="20"/>
                <w:szCs w:val="20"/>
              </w:rPr>
            </w:pP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1</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с.Нижний Реутец</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8</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169</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468</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2</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х.Александровка</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11</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3</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28</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53</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3</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х.Ближний</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6</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9</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30</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56</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4</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х.Большая Радина</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3</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6</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34</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89</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5</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х.Ильичевский</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6</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4</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77</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162</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6</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х.Организация</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10</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6</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29</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76</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7</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х.Петровка</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3</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11</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37</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121</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lastRenderedPageBreak/>
              <w:t>8</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х.Косилов</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6</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14</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3</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9</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х.Красная Новь</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18</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26</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13</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39</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10</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х.Красная Поляна</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7</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15</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7</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9</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11</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х.Монастырский</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14</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22</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3</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12</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х.Садовый</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5</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13</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35</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77</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13</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х.Соломыковские Дворы</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16</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24</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27</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82</w:t>
            </w:r>
          </w:p>
        </w:tc>
      </w:tr>
      <w:tr w:rsidR="00FB2584" w:rsidRPr="00D41BBC" w:rsidTr="0053418A">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14</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х.Танеевка</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9</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12</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31</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59</w:t>
            </w:r>
          </w:p>
        </w:tc>
      </w:tr>
      <w:tr w:rsidR="00FB2584" w:rsidRPr="00D41BBC" w:rsidTr="0053418A">
        <w:trPr>
          <w:cantSplit/>
        </w:trPr>
        <w:tc>
          <w:tcPr>
            <w:tcW w:w="3552" w:type="pct"/>
            <w:gridSpan w:val="4"/>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b/>
                <w:sz w:val="20"/>
                <w:szCs w:val="20"/>
              </w:rPr>
            </w:pPr>
            <w:r w:rsidRPr="00D41BBC">
              <w:rPr>
                <w:b/>
                <w:sz w:val="20"/>
                <w:szCs w:val="20"/>
              </w:rPr>
              <w:t>Итого:</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b/>
                <w:sz w:val="20"/>
                <w:szCs w:val="20"/>
                <w:highlight w:val="yellow"/>
              </w:rPr>
            </w:pPr>
            <w:r w:rsidRPr="00D41BBC">
              <w:rPr>
                <w:b/>
                <w:sz w:val="20"/>
                <w:szCs w:val="20"/>
              </w:rPr>
              <w:t>522</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b/>
                <w:sz w:val="20"/>
                <w:szCs w:val="20"/>
              </w:rPr>
            </w:pPr>
            <w:r>
              <w:rPr>
                <w:b/>
                <w:sz w:val="20"/>
                <w:szCs w:val="20"/>
              </w:rPr>
              <w:t>1297</w:t>
            </w:r>
          </w:p>
        </w:tc>
      </w:tr>
    </w:tbl>
    <w:p w:rsidR="0053418A" w:rsidRDefault="0053418A" w:rsidP="006672E4">
      <w:pPr>
        <w:ind w:firstLine="708"/>
        <w:jc w:val="both"/>
        <w:rPr>
          <w:sz w:val="28"/>
          <w:szCs w:val="28"/>
        </w:rPr>
      </w:pPr>
    </w:p>
    <w:p w:rsidR="006672E4" w:rsidRDefault="00C21C62" w:rsidP="006672E4">
      <w:pPr>
        <w:ind w:firstLine="708"/>
        <w:jc w:val="both"/>
        <w:rPr>
          <w:b/>
        </w:rPr>
      </w:pPr>
      <w:r w:rsidRPr="006672E4">
        <w:rPr>
          <w:sz w:val="28"/>
          <w:szCs w:val="28"/>
        </w:rPr>
        <w:t>С точки зрения внешних транспортных связей муниципальное образование имеет хорошее расположение.</w:t>
      </w:r>
    </w:p>
    <w:p w:rsidR="00C21C62" w:rsidRPr="006672E4" w:rsidRDefault="00C21C62" w:rsidP="006672E4">
      <w:pPr>
        <w:ind w:firstLine="851"/>
        <w:jc w:val="both"/>
        <w:rPr>
          <w:sz w:val="28"/>
          <w:szCs w:val="28"/>
          <w:lang w:eastAsia="ar-SA" w:bidi="en-US"/>
        </w:rPr>
      </w:pPr>
      <w:r w:rsidRPr="006672E4">
        <w:rPr>
          <w:sz w:val="28"/>
          <w:szCs w:val="28"/>
          <w:lang w:eastAsia="ar-SA" w:bidi="en-US"/>
        </w:rPr>
        <w:t xml:space="preserve">Внешние транспортные связи </w:t>
      </w:r>
      <w:r w:rsidR="006E6667">
        <w:rPr>
          <w:sz w:val="28"/>
          <w:szCs w:val="28"/>
          <w:lang w:eastAsia="ar-SA" w:bidi="en-US"/>
        </w:rPr>
        <w:t>Нижнереутчанского</w:t>
      </w:r>
      <w:r w:rsidRPr="006672E4">
        <w:rPr>
          <w:sz w:val="28"/>
          <w:szCs w:val="28"/>
          <w:lang w:eastAsia="ar-SA" w:bidi="en-US"/>
        </w:rPr>
        <w:t xml:space="preserve"> сельсовета осуществляются автомобильным  транспортом. </w:t>
      </w:r>
    </w:p>
    <w:p w:rsidR="00C21C62" w:rsidRPr="0053418A" w:rsidRDefault="0053418A" w:rsidP="00C21C62">
      <w:pPr>
        <w:ind w:firstLine="709"/>
        <w:jc w:val="both"/>
        <w:rPr>
          <w:sz w:val="28"/>
          <w:szCs w:val="28"/>
          <w:lang w:eastAsia="ar-SA" w:bidi="en-US"/>
        </w:rPr>
      </w:pPr>
      <w:r w:rsidRPr="0053418A">
        <w:rPr>
          <w:sz w:val="28"/>
          <w:szCs w:val="28"/>
          <w:lang w:eastAsia="ar-SA" w:bidi="en-US"/>
        </w:rPr>
        <w:t xml:space="preserve">Основной въезд на территорию </w:t>
      </w:r>
      <w:r w:rsidRPr="0053418A">
        <w:rPr>
          <w:sz w:val="28"/>
          <w:szCs w:val="28"/>
        </w:rPr>
        <w:t xml:space="preserve">с. Нижний Реутец </w:t>
      </w:r>
      <w:r w:rsidRPr="0053418A">
        <w:rPr>
          <w:sz w:val="28"/>
          <w:szCs w:val="28"/>
          <w:lang w:eastAsia="ar-SA" w:bidi="en-US"/>
        </w:rPr>
        <w:t xml:space="preserve">осуществляется по </w:t>
      </w:r>
      <w:r w:rsidRPr="0053418A">
        <w:rPr>
          <w:bCs/>
          <w:sz w:val="28"/>
          <w:szCs w:val="28"/>
        </w:rPr>
        <w:t>Федеральная автомобильной дороге М2 «Крым»</w:t>
      </w:r>
      <w:r w:rsidRPr="0053418A">
        <w:rPr>
          <w:sz w:val="28"/>
          <w:szCs w:val="28"/>
        </w:rPr>
        <w:t>.</w:t>
      </w:r>
    </w:p>
    <w:p w:rsidR="00C21C62" w:rsidRPr="006672E4" w:rsidRDefault="00C21C62" w:rsidP="00C21C62">
      <w:pPr>
        <w:ind w:firstLine="709"/>
        <w:jc w:val="both"/>
        <w:rPr>
          <w:sz w:val="28"/>
          <w:szCs w:val="28"/>
        </w:rPr>
      </w:pPr>
      <w:r w:rsidRPr="006672E4">
        <w:rPr>
          <w:sz w:val="28"/>
          <w:szCs w:val="28"/>
        </w:rPr>
        <w:t>Муниципальное образование газифицировано на 82%. Основным видом деятельности населения является сельское хозяйство.</w:t>
      </w:r>
    </w:p>
    <w:p w:rsidR="00C21C62" w:rsidRPr="008475F6" w:rsidRDefault="00C21C62" w:rsidP="00C21C62">
      <w:pPr>
        <w:tabs>
          <w:tab w:val="left" w:pos="3969"/>
        </w:tabs>
        <w:ind w:firstLine="709"/>
        <w:jc w:val="both"/>
      </w:pPr>
      <w:r w:rsidRPr="006672E4">
        <w:rPr>
          <w:sz w:val="28"/>
          <w:szCs w:val="28"/>
        </w:rPr>
        <w:t>Социально-экономическая активность сосредоточена в административном центре сельсовета.</w:t>
      </w:r>
    </w:p>
    <w:p w:rsidR="00C21C62" w:rsidRPr="008475F6" w:rsidRDefault="0053418A" w:rsidP="0053418A">
      <w:pPr>
        <w:pStyle w:val="af3"/>
        <w:spacing w:before="0" w:beforeAutospacing="0" w:after="0" w:afterAutospacing="0" w:line="360" w:lineRule="auto"/>
        <w:rPr>
          <w:rFonts w:eastAsia="Calibri"/>
          <w:b/>
          <w:bCs/>
          <w:kern w:val="2"/>
          <w:lang w:eastAsia="en-US"/>
        </w:rPr>
      </w:pPr>
      <w:r>
        <w:rPr>
          <w:rFonts w:ascii="Times New Roman" w:hAnsi="Times New Roman"/>
          <w:noProof/>
        </w:rPr>
        <w:drawing>
          <wp:inline distT="0" distB="0" distL="0" distR="0">
            <wp:extent cx="5724525" cy="42291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724525" cy="4229100"/>
                    </a:xfrm>
                    <a:prstGeom prst="rect">
                      <a:avLst/>
                    </a:prstGeom>
                    <a:noFill/>
                    <a:ln w="9525">
                      <a:noFill/>
                      <a:miter lim="800000"/>
                      <a:headEnd/>
                      <a:tailEnd/>
                    </a:ln>
                  </pic:spPr>
                </pic:pic>
              </a:graphicData>
            </a:graphic>
          </wp:inline>
        </w:drawing>
      </w:r>
    </w:p>
    <w:p w:rsidR="00C21C62" w:rsidRPr="008475F6" w:rsidRDefault="00C21C62" w:rsidP="00C21C62">
      <w:pPr>
        <w:pStyle w:val="af3"/>
        <w:spacing w:before="0" w:beforeAutospacing="0" w:after="0" w:afterAutospacing="0" w:line="360" w:lineRule="auto"/>
        <w:ind w:left="2124"/>
        <w:rPr>
          <w:rFonts w:eastAsia="Calibri"/>
          <w:b/>
          <w:bCs/>
          <w:kern w:val="2"/>
          <w:lang w:eastAsia="en-US"/>
        </w:rPr>
      </w:pPr>
    </w:p>
    <w:p w:rsidR="00C21C62" w:rsidRPr="00AA03D3" w:rsidRDefault="006672E4" w:rsidP="00AA03D3">
      <w:pPr>
        <w:pStyle w:val="af5"/>
      </w:pPr>
      <w:r w:rsidRPr="00AA03D3">
        <w:t>Рис.</w:t>
      </w:r>
      <w:r w:rsidR="00AA03D3" w:rsidRPr="00AA03D3">
        <w:t xml:space="preserve"> </w:t>
      </w:r>
      <w:r w:rsidRPr="00AA03D3">
        <w:t xml:space="preserve">Существующие границы муниципального образования </w:t>
      </w:r>
      <w:r w:rsidR="00AA03D3">
        <w:t>«</w:t>
      </w:r>
      <w:r w:rsidR="006E6667">
        <w:t>Нижнереутчанский</w:t>
      </w:r>
      <w:r w:rsidRPr="00AA03D3">
        <w:t xml:space="preserve"> </w:t>
      </w:r>
      <w:r w:rsidR="00C21C62" w:rsidRPr="00AA03D3">
        <w:t>сельсовет</w:t>
      </w:r>
      <w:r w:rsidR="00AA03D3">
        <w:t>»</w:t>
      </w:r>
      <w:r w:rsidR="00C21C62" w:rsidRPr="00AA03D3">
        <w:t>.</w:t>
      </w:r>
    </w:p>
    <w:p w:rsidR="00C21C62" w:rsidRPr="008475F6" w:rsidRDefault="00C21C62" w:rsidP="00C21C62">
      <w:pPr>
        <w:jc w:val="both"/>
        <w:rPr>
          <w:b/>
          <w:bCs/>
          <w:lang w:val="uk-UA"/>
        </w:rPr>
      </w:pPr>
      <w:bookmarkStart w:id="9" w:name="_Toc319411834"/>
    </w:p>
    <w:p w:rsidR="00C21C62" w:rsidRPr="006672E4" w:rsidRDefault="00C21C62" w:rsidP="00C21C62">
      <w:pPr>
        <w:ind w:firstLine="709"/>
        <w:jc w:val="both"/>
        <w:rPr>
          <w:b/>
          <w:bCs/>
          <w:i/>
          <w:sz w:val="28"/>
          <w:szCs w:val="28"/>
        </w:rPr>
      </w:pPr>
      <w:r w:rsidRPr="006672E4">
        <w:rPr>
          <w:bCs/>
          <w:i/>
          <w:sz w:val="28"/>
          <w:szCs w:val="28"/>
        </w:rPr>
        <w:t>Описание границ муниципального образования</w:t>
      </w:r>
      <w:bookmarkEnd w:id="9"/>
      <w:r w:rsidRPr="006672E4">
        <w:rPr>
          <w:bCs/>
          <w:i/>
          <w:sz w:val="28"/>
          <w:szCs w:val="28"/>
        </w:rPr>
        <w:t>.</w:t>
      </w:r>
    </w:p>
    <w:p w:rsidR="00C21C62" w:rsidRPr="0053418A" w:rsidRDefault="0053418A" w:rsidP="00C21C62">
      <w:pPr>
        <w:ind w:firstLine="709"/>
        <w:jc w:val="both"/>
        <w:rPr>
          <w:sz w:val="28"/>
          <w:szCs w:val="28"/>
        </w:rPr>
      </w:pPr>
      <w:r w:rsidRPr="0053418A">
        <w:rPr>
          <w:rFonts w:eastAsia="Courier New"/>
          <w:bCs/>
          <w:sz w:val="28"/>
          <w:szCs w:val="28"/>
        </w:rPr>
        <w:t xml:space="preserve">Муниципальное образование (МО) «Нижнереутчанский сельсовет» Медвенского района Курской области </w:t>
      </w:r>
      <w:r w:rsidRPr="0053418A">
        <w:rPr>
          <w:sz w:val="28"/>
          <w:szCs w:val="28"/>
        </w:rPr>
        <w:t xml:space="preserve">расположено в центральной части </w:t>
      </w:r>
      <w:r w:rsidRPr="0053418A">
        <w:rPr>
          <w:sz w:val="28"/>
          <w:szCs w:val="28"/>
        </w:rPr>
        <w:lastRenderedPageBreak/>
        <w:t>Курской области, в южной  части Медвенского района. С западной стороны граничит с Высокским сельсоветом, с северной стороны с Панинским сельсоветом, с северо-восточной стороны с Амосовским сельсоветом, с восточной  стороны с п. Медвенка, Чермошнянским сельсоветом, с юго-восточной стороны с Паникинским сельсоветом, с южной стороны с Обоянским районом, с юго-западной стороны с Верхнереутчанским сельсоветом.</w:t>
      </w:r>
    </w:p>
    <w:p w:rsidR="00C21C62" w:rsidRPr="008475F6" w:rsidRDefault="00C21C62" w:rsidP="00C21C62">
      <w:pPr>
        <w:pStyle w:val="Default"/>
        <w:ind w:firstLine="709"/>
        <w:jc w:val="both"/>
        <w:rPr>
          <w:b/>
          <w:color w:val="auto"/>
        </w:rPr>
      </w:pPr>
      <w:r w:rsidRPr="006672E4">
        <w:rPr>
          <w:b/>
          <w:color w:val="auto"/>
          <w:sz w:val="28"/>
          <w:szCs w:val="28"/>
        </w:rPr>
        <w:t>Природно-климатические услови</w:t>
      </w:r>
      <w:r w:rsidRPr="0053418A">
        <w:rPr>
          <w:b/>
          <w:color w:val="auto"/>
          <w:sz w:val="28"/>
          <w:szCs w:val="28"/>
        </w:rPr>
        <w:t>я</w:t>
      </w:r>
    </w:p>
    <w:p w:rsidR="00C21C62" w:rsidRPr="006672E4" w:rsidRDefault="00C21C62" w:rsidP="00C21C62">
      <w:pPr>
        <w:ind w:firstLine="709"/>
        <w:jc w:val="both"/>
        <w:rPr>
          <w:sz w:val="28"/>
          <w:szCs w:val="28"/>
        </w:rPr>
      </w:pPr>
      <w:r w:rsidRPr="006672E4">
        <w:rPr>
          <w:sz w:val="28"/>
          <w:szCs w:val="28"/>
        </w:rPr>
        <w:t xml:space="preserve">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C21C62" w:rsidRPr="008475F6" w:rsidRDefault="00C21C62" w:rsidP="00C21C62">
      <w:pPr>
        <w:ind w:firstLine="709"/>
        <w:jc w:val="both"/>
      </w:pPr>
      <w:r w:rsidRPr="006672E4">
        <w:rPr>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C21C62" w:rsidRPr="008475F6" w:rsidRDefault="00C21C62" w:rsidP="00C21C62">
      <w:pPr>
        <w:spacing w:line="360" w:lineRule="auto"/>
        <w:ind w:firstLine="142"/>
        <w:jc w:val="both"/>
        <w:rPr>
          <w:sz w:val="28"/>
          <w:szCs w:val="28"/>
        </w:rPr>
      </w:pPr>
      <w:r>
        <w:rPr>
          <w:noProof/>
          <w:sz w:val="28"/>
          <w:szCs w:val="28"/>
        </w:rPr>
        <w:drawing>
          <wp:inline distT="0" distB="0" distL="0" distR="0">
            <wp:extent cx="5943600" cy="2047875"/>
            <wp:effectExtent l="19050" t="0" r="0" b="0"/>
            <wp:docPr id="16" name="Рисунок 16" descr="тем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мпер"/>
                    <pic:cNvPicPr>
                      <a:picLocks noChangeAspect="1" noChangeArrowheads="1"/>
                    </pic:cNvPicPr>
                  </pic:nvPicPr>
                  <pic:blipFill>
                    <a:blip r:embed="rId12"/>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C21C62" w:rsidRPr="00AA03D3" w:rsidRDefault="00C21C62" w:rsidP="00C21C62">
      <w:pPr>
        <w:widowControl w:val="0"/>
        <w:ind w:firstLine="709"/>
        <w:jc w:val="both"/>
        <w:rPr>
          <w:bCs/>
          <w:sz w:val="28"/>
          <w:szCs w:val="28"/>
          <w:lang w:bidi="en-US"/>
        </w:rPr>
      </w:pPr>
      <w:bookmarkStart w:id="10" w:name="_Toc268263627"/>
      <w:r w:rsidRPr="00AA03D3">
        <w:rPr>
          <w:bCs/>
          <w:sz w:val="28"/>
          <w:szCs w:val="28"/>
          <w:lang w:bidi="en-US"/>
        </w:rPr>
        <w:t xml:space="preserve">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w:t>
      </w:r>
      <w:smartTag w:uri="urn:schemas-microsoft-com:office:smarttags" w:element="metricconverter">
        <w:smartTagPr>
          <w:attr w:name="ProductID" w:val="0,6 м"/>
        </w:smartTagPr>
        <w:r w:rsidRPr="00AA03D3">
          <w:rPr>
            <w:bCs/>
            <w:sz w:val="28"/>
            <w:szCs w:val="28"/>
            <w:lang w:bidi="en-US"/>
          </w:rPr>
          <w:t>0,6 м</w:t>
        </w:r>
      </w:smartTag>
      <w:r w:rsidRPr="00AA03D3">
        <w:rPr>
          <w:bCs/>
          <w:sz w:val="28"/>
          <w:szCs w:val="28"/>
          <w:lang w:bidi="en-US"/>
        </w:rPr>
        <w:t xml:space="preserve">. Метели бывают от 2 до 7 раз в месяц. Дней с туманом 6 - 10 в месяц. Грунты к концу зимы промерзают на глубину 0,6 - </w:t>
      </w:r>
      <w:smartTag w:uri="urn:schemas-microsoft-com:office:smarttags" w:element="metricconverter">
        <w:smartTagPr>
          <w:attr w:name="ProductID" w:val="0,8 м"/>
        </w:smartTagPr>
        <w:r w:rsidRPr="00AA03D3">
          <w:rPr>
            <w:bCs/>
            <w:sz w:val="28"/>
            <w:szCs w:val="28"/>
            <w:lang w:bidi="en-US"/>
          </w:rPr>
          <w:t>0,8 м</w:t>
        </w:r>
      </w:smartTag>
      <w:r w:rsidRPr="00AA03D3">
        <w:rPr>
          <w:bCs/>
          <w:sz w:val="28"/>
          <w:szCs w:val="28"/>
          <w:lang w:bidi="en-US"/>
        </w:rPr>
        <w:t>.</w:t>
      </w:r>
    </w:p>
    <w:p w:rsidR="00C21C62" w:rsidRPr="00AA03D3" w:rsidRDefault="00C21C62" w:rsidP="00C21C62">
      <w:pPr>
        <w:ind w:firstLine="709"/>
        <w:jc w:val="both"/>
        <w:rPr>
          <w:bCs/>
          <w:sz w:val="28"/>
          <w:szCs w:val="28"/>
          <w:lang w:bidi="en-US"/>
        </w:rPr>
      </w:pPr>
      <w:r w:rsidRPr="00AA03D3">
        <w:rPr>
          <w:bCs/>
          <w:sz w:val="28"/>
          <w:szCs w:val="28"/>
          <w:lang w:bidi="en-US"/>
        </w:rPr>
        <w:t xml:space="preserve">Весна (март - май) прохладная, с неустойчивой погодой. Характерны периодические похолодания, во время которых температура воздуха ночью, </w:t>
      </w:r>
      <w:r w:rsidRPr="00AA03D3">
        <w:rPr>
          <w:bCs/>
          <w:sz w:val="28"/>
          <w:szCs w:val="28"/>
          <w:lang w:bidi="en-US"/>
        </w:rPr>
        <w:lastRenderedPageBreak/>
        <w:t>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C21C62" w:rsidRPr="00AA03D3" w:rsidRDefault="00C21C62" w:rsidP="00C21C62">
      <w:pPr>
        <w:ind w:firstLine="709"/>
        <w:jc w:val="both"/>
        <w:rPr>
          <w:bCs/>
          <w:sz w:val="28"/>
          <w:szCs w:val="28"/>
          <w:lang w:bidi="en-US"/>
        </w:rPr>
      </w:pPr>
      <w:r w:rsidRPr="00AA03D3">
        <w:rPr>
          <w:bCs/>
          <w:sz w:val="28"/>
          <w:szCs w:val="28"/>
          <w:lang w:bidi="en-US"/>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C21C62" w:rsidRPr="00AA03D3" w:rsidRDefault="00C21C62" w:rsidP="00C21C62">
      <w:pPr>
        <w:ind w:firstLine="709"/>
        <w:jc w:val="both"/>
        <w:rPr>
          <w:bCs/>
          <w:sz w:val="28"/>
          <w:szCs w:val="28"/>
          <w:lang w:bidi="en-US"/>
        </w:rPr>
      </w:pPr>
      <w:r w:rsidRPr="00AA03D3">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C21C62" w:rsidRPr="008475F6" w:rsidRDefault="00C21C62" w:rsidP="00C21C62">
      <w:pPr>
        <w:jc w:val="both"/>
        <w:rPr>
          <w:bCs/>
          <w:lang w:bidi="en-US"/>
        </w:rPr>
      </w:pPr>
      <w:r w:rsidRPr="00AA03D3">
        <w:rPr>
          <w:bCs/>
          <w:sz w:val="28"/>
          <w:szCs w:val="28"/>
          <w:lang w:bidi="en-US"/>
        </w:rPr>
        <w:t>В таблице ниже представлены климатические характеристики температурного режима.</w:t>
      </w:r>
    </w:p>
    <w:p w:rsidR="00C21C62" w:rsidRPr="008475F6" w:rsidRDefault="00C21C62" w:rsidP="00AA03D3">
      <w:pPr>
        <w:pStyle w:val="af5"/>
      </w:pPr>
      <w:r w:rsidRPr="008475F6">
        <w:t>Таблица</w:t>
      </w:r>
      <w:r w:rsidR="009C05C4">
        <w:t xml:space="preserve"> 2</w:t>
      </w:r>
      <w:r w:rsidRPr="008475F6">
        <w:t>. Климатические характеристики.</w:t>
      </w:r>
    </w:p>
    <w:tbl>
      <w:tblPr>
        <w:tblW w:w="5000" w:type="pct"/>
        <w:tblCellMar>
          <w:left w:w="40" w:type="dxa"/>
          <w:right w:w="40" w:type="dxa"/>
        </w:tblCellMar>
        <w:tblLook w:val="0000"/>
      </w:tblPr>
      <w:tblGrid>
        <w:gridCol w:w="7506"/>
        <w:gridCol w:w="1929"/>
      </w:tblGrid>
      <w:tr w:rsidR="00C21C62" w:rsidRPr="008475F6" w:rsidTr="00BF1095">
        <w:trPr>
          <w:trHeight w:val="95"/>
          <w:tblHeader/>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rPr>
                <w:b/>
              </w:rPr>
            </w:pPr>
            <w:r w:rsidRPr="008475F6">
              <w:rPr>
                <w:b/>
              </w:rPr>
              <w:t>Параметры</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rPr>
                <w:b/>
              </w:rPr>
            </w:pPr>
            <w:r w:rsidRPr="008475F6">
              <w:rPr>
                <w:b/>
              </w:rPr>
              <w:t>Показатели</w:t>
            </w:r>
          </w:p>
        </w:tc>
      </w:tr>
      <w:tr w:rsidR="00C21C62" w:rsidRPr="008475F6" w:rsidTr="00BF1095">
        <w:trPr>
          <w:trHeight w:val="151"/>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минимальная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- 26</w:t>
            </w:r>
          </w:p>
        </w:tc>
      </w:tr>
      <w:tr w:rsidR="00C21C62" w:rsidRPr="008475F6" w:rsidTr="00BF1095">
        <w:trPr>
          <w:trHeight w:val="159"/>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максимальная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+ 32</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отопительного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- 1,9</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Продолжительность отопительного периода, суток</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198</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теплого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+ 18</w:t>
            </w:r>
          </w:p>
        </w:tc>
      </w:tr>
      <w:tr w:rsidR="00C21C62" w:rsidRPr="008475F6" w:rsidTr="00BF1095">
        <w:trPr>
          <w:trHeight w:val="80"/>
        </w:trPr>
        <w:tc>
          <w:tcPr>
            <w:tcW w:w="3978"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холодного периода, </w:t>
            </w:r>
            <w:r w:rsidRPr="008475F6">
              <w:rPr>
                <w:vertAlign w:val="superscript"/>
              </w:rPr>
              <w:t>0</w:t>
            </w:r>
            <w:r w:rsidRPr="008475F6">
              <w:t>С</w:t>
            </w:r>
          </w:p>
        </w:tc>
        <w:tc>
          <w:tcPr>
            <w:tcW w:w="1022"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center"/>
            </w:pPr>
            <w:r w:rsidRPr="008475F6">
              <w:t>- 8,2</w:t>
            </w:r>
          </w:p>
        </w:tc>
      </w:tr>
    </w:tbl>
    <w:p w:rsidR="00C21C62" w:rsidRPr="008475F6" w:rsidRDefault="00C21C62" w:rsidP="00C21C62">
      <w:pPr>
        <w:ind w:firstLine="709"/>
        <w:jc w:val="both"/>
        <w:rPr>
          <w:b/>
          <w:bCs/>
          <w:i/>
          <w:lang w:bidi="en-US"/>
        </w:rPr>
      </w:pPr>
    </w:p>
    <w:p w:rsidR="00C21C62" w:rsidRPr="008475F6" w:rsidRDefault="00C21C62" w:rsidP="00C21C62">
      <w:pPr>
        <w:ind w:firstLine="709"/>
        <w:jc w:val="both"/>
        <w:rPr>
          <w:bCs/>
          <w:lang w:bidi="en-US"/>
        </w:rPr>
      </w:pPr>
      <w:r w:rsidRPr="00AA03D3">
        <w:rPr>
          <w:b/>
          <w:bCs/>
          <w:i/>
          <w:sz w:val="28"/>
          <w:szCs w:val="28"/>
          <w:lang w:bidi="en-US"/>
        </w:rPr>
        <w:t>Осадки.</w:t>
      </w:r>
      <w:r w:rsidRPr="00AA03D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w:t>
      </w:r>
      <w:smartTag w:uri="urn:schemas-microsoft-com:office:smarttags" w:element="metricconverter">
        <w:smartTagPr>
          <w:attr w:name="ProductID" w:val="584 мм"/>
        </w:smartTagPr>
        <w:r w:rsidRPr="00AA03D3">
          <w:rPr>
            <w:bCs/>
            <w:sz w:val="28"/>
            <w:szCs w:val="28"/>
            <w:lang w:bidi="en-US"/>
          </w:rPr>
          <w:t>584 мм</w:t>
        </w:r>
      </w:smartTag>
      <w:r w:rsidRPr="00AA03D3">
        <w:rPr>
          <w:bCs/>
          <w:sz w:val="28"/>
          <w:szCs w:val="28"/>
          <w:lang w:bidi="en-US"/>
        </w:rPr>
        <w:t xml:space="preserve"> осадков.</w:t>
      </w:r>
      <w:r w:rsidRPr="008475F6">
        <w:rPr>
          <w:bCs/>
          <w:lang w:bidi="en-US"/>
        </w:rPr>
        <w:t xml:space="preserve"> </w:t>
      </w:r>
    </w:p>
    <w:p w:rsidR="00C21C62" w:rsidRPr="008475F6" w:rsidRDefault="00C21C62" w:rsidP="00C21C62">
      <w:pPr>
        <w:ind w:firstLine="709"/>
        <w:jc w:val="both"/>
        <w:rPr>
          <w:bCs/>
          <w:lang w:bidi="en-US"/>
        </w:rPr>
      </w:pPr>
      <w:r>
        <w:rPr>
          <w:bCs/>
          <w:noProof/>
        </w:rPr>
        <w:drawing>
          <wp:inline distT="0" distB="0" distL="0" distR="0">
            <wp:extent cx="3905250" cy="2228850"/>
            <wp:effectExtent l="19050" t="0" r="0" b="0"/>
            <wp:docPr id="17" name="Рисунок 17" descr="ос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адки"/>
                    <pic:cNvPicPr>
                      <a:picLocks noChangeAspect="1" noChangeArrowheads="1"/>
                    </pic:cNvPicPr>
                  </pic:nvPicPr>
                  <pic:blipFill>
                    <a:blip r:embed="rId13"/>
                    <a:srcRect/>
                    <a:stretch>
                      <a:fillRect/>
                    </a:stretch>
                  </pic:blipFill>
                  <pic:spPr bwMode="auto">
                    <a:xfrm>
                      <a:off x="0" y="0"/>
                      <a:ext cx="3905250" cy="2228850"/>
                    </a:xfrm>
                    <a:prstGeom prst="rect">
                      <a:avLst/>
                    </a:prstGeom>
                    <a:noFill/>
                    <a:ln w="9525">
                      <a:noFill/>
                      <a:miter lim="800000"/>
                      <a:headEnd/>
                      <a:tailEnd/>
                    </a:ln>
                  </pic:spPr>
                </pic:pic>
              </a:graphicData>
            </a:graphic>
          </wp:inline>
        </w:drawing>
      </w:r>
    </w:p>
    <w:p w:rsidR="00C21C62" w:rsidRPr="00AA03D3" w:rsidRDefault="00C21C62" w:rsidP="00C21C62">
      <w:pPr>
        <w:ind w:firstLine="709"/>
        <w:jc w:val="both"/>
        <w:rPr>
          <w:bCs/>
          <w:sz w:val="28"/>
          <w:szCs w:val="28"/>
          <w:lang w:bidi="en-US"/>
        </w:rPr>
      </w:pPr>
      <w:r w:rsidRPr="00AA03D3">
        <w:rPr>
          <w:bCs/>
          <w:sz w:val="28"/>
          <w:szCs w:val="28"/>
          <w:lang w:bidi="en-US"/>
        </w:rPr>
        <w:t xml:space="preserve">Большая часть осадков - </w:t>
      </w:r>
      <w:smartTag w:uri="urn:schemas-microsoft-com:office:smarttags" w:element="metricconverter">
        <w:smartTagPr>
          <w:attr w:name="ProductID" w:val="370 мм"/>
        </w:smartTagPr>
        <w:r w:rsidRPr="00AA03D3">
          <w:rPr>
            <w:bCs/>
            <w:sz w:val="28"/>
            <w:szCs w:val="28"/>
            <w:lang w:bidi="en-US"/>
          </w:rPr>
          <w:t>370 мм</w:t>
        </w:r>
      </w:smartTag>
      <w:r w:rsidRPr="00AA03D3">
        <w:rPr>
          <w:bCs/>
          <w:sz w:val="28"/>
          <w:szCs w:val="28"/>
          <w:lang w:bidi="en-US"/>
        </w:rPr>
        <w:t xml:space="preserve"> приходится на теплый период года и </w:t>
      </w:r>
      <w:smartTag w:uri="urn:schemas-microsoft-com:office:smarttags" w:element="metricconverter">
        <w:smartTagPr>
          <w:attr w:name="ProductID" w:val="185 мм"/>
        </w:smartTagPr>
        <w:r w:rsidRPr="00AA03D3">
          <w:rPr>
            <w:bCs/>
            <w:sz w:val="28"/>
            <w:szCs w:val="28"/>
            <w:lang w:bidi="en-US"/>
          </w:rPr>
          <w:t>185 мм</w:t>
        </w:r>
      </w:smartTag>
      <w:r w:rsidRPr="00AA03D3">
        <w:rPr>
          <w:bCs/>
          <w:sz w:val="28"/>
          <w:szCs w:val="28"/>
          <w:lang w:bidi="en-US"/>
        </w:rPr>
        <w:t xml:space="preserve"> – на холодный. В годовом ходе месячных сумм осадков максимум наблюдается в июле (в среднем </w:t>
      </w:r>
      <w:smartTag w:uri="urn:schemas-microsoft-com:office:smarttags" w:element="metricconverter">
        <w:smartTagPr>
          <w:attr w:name="ProductID" w:val="76 мм"/>
        </w:smartTagPr>
        <w:r w:rsidRPr="00AA03D3">
          <w:rPr>
            <w:bCs/>
            <w:sz w:val="28"/>
            <w:szCs w:val="28"/>
            <w:lang w:bidi="en-US"/>
          </w:rPr>
          <w:t>76 мм</w:t>
        </w:r>
      </w:smartTag>
      <w:r w:rsidRPr="00AA03D3">
        <w:rPr>
          <w:bCs/>
          <w:sz w:val="28"/>
          <w:szCs w:val="28"/>
          <w:lang w:bidi="en-US"/>
        </w:rPr>
        <w:t xml:space="preserve"> осадков), минимум - в марте (</w:t>
      </w:r>
      <w:smartTag w:uri="urn:schemas-microsoft-com:office:smarttags" w:element="metricconverter">
        <w:smartTagPr>
          <w:attr w:name="ProductID" w:val="45 мм"/>
        </w:smartTagPr>
        <w:r w:rsidRPr="00AA03D3">
          <w:rPr>
            <w:bCs/>
            <w:sz w:val="28"/>
            <w:szCs w:val="28"/>
            <w:lang w:bidi="en-US"/>
          </w:rPr>
          <w:t>45 мм</w:t>
        </w:r>
      </w:smartTag>
      <w:r w:rsidRPr="00AA03D3">
        <w:rPr>
          <w:bCs/>
          <w:sz w:val="28"/>
          <w:szCs w:val="28"/>
          <w:lang w:bidi="en-US"/>
        </w:rPr>
        <w:t xml:space="preserve"> осадков). Обычно две трети осадков выпадает в теплый период года (апрель - октябрь) в виде дождя, одна треть - зимой в виде снега. </w:t>
      </w:r>
    </w:p>
    <w:p w:rsidR="00C21C62" w:rsidRPr="00AA03D3" w:rsidRDefault="00C21C62" w:rsidP="00C21C62">
      <w:pPr>
        <w:ind w:firstLine="709"/>
        <w:jc w:val="both"/>
        <w:rPr>
          <w:bCs/>
          <w:sz w:val="28"/>
          <w:szCs w:val="28"/>
          <w:lang w:bidi="en-US"/>
        </w:rPr>
      </w:pPr>
      <w:r w:rsidRPr="00AA03D3">
        <w:rPr>
          <w:bCs/>
          <w:sz w:val="28"/>
          <w:szCs w:val="28"/>
          <w:lang w:bidi="en-US"/>
        </w:rPr>
        <w:lastRenderedPageBreak/>
        <w:t>Среднегодовая температура воздуха +4,9ºС. Продолжительность безморозного периода 151 день, общий вегетационный период - 182 дня.</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w:t>
      </w:r>
      <w:smartTag w:uri="urn:schemas-microsoft-com:office:smarttags" w:element="metricconverter">
        <w:smartTagPr>
          <w:attr w:name="ProductID" w:val="33 см"/>
        </w:smartTagPr>
        <w:r w:rsidRPr="00AA03D3">
          <w:rPr>
            <w:bCs/>
            <w:sz w:val="28"/>
            <w:szCs w:val="28"/>
            <w:lang w:bidi="en-US"/>
          </w:rPr>
          <w:t>33 см</w:t>
        </w:r>
      </w:smartTag>
      <w:r w:rsidRPr="00AA03D3">
        <w:rPr>
          <w:bCs/>
          <w:sz w:val="28"/>
          <w:szCs w:val="28"/>
          <w:lang w:bidi="en-US"/>
        </w:rPr>
        <w:t xml:space="preserve">, в отдельные многоснежные годы она может достигать </w:t>
      </w:r>
      <w:smartTag w:uri="urn:schemas-microsoft-com:office:smarttags" w:element="metricconverter">
        <w:smartTagPr>
          <w:attr w:name="ProductID" w:val="50 см"/>
        </w:smartTagPr>
        <w:r w:rsidRPr="00AA03D3">
          <w:rPr>
            <w:bCs/>
            <w:sz w:val="28"/>
            <w:szCs w:val="28"/>
            <w:lang w:bidi="en-US"/>
          </w:rPr>
          <w:t>50 см</w:t>
        </w:r>
      </w:smartTag>
      <w:r w:rsidRPr="00AA03D3">
        <w:rPr>
          <w:bCs/>
          <w:sz w:val="28"/>
          <w:szCs w:val="28"/>
          <w:lang w:bidi="en-US"/>
        </w:rPr>
        <w:t xml:space="preserve"> на юге и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xml:space="preserve"> на севере парка, а в малоснежные зимы - не превышать </w:t>
      </w:r>
      <w:smartTag w:uri="urn:schemas-microsoft-com:office:smarttags" w:element="metricconverter">
        <w:smartTagPr>
          <w:attr w:name="ProductID" w:val="5 см"/>
        </w:smartTagPr>
        <w:r w:rsidRPr="00AA03D3">
          <w:rPr>
            <w:bCs/>
            <w:sz w:val="28"/>
            <w:szCs w:val="28"/>
            <w:lang w:bidi="en-US"/>
          </w:rPr>
          <w:t>5 см</w:t>
        </w:r>
      </w:smartTag>
      <w:r w:rsidRPr="00AA03D3">
        <w:rPr>
          <w:bCs/>
          <w:sz w:val="28"/>
          <w:szCs w:val="28"/>
          <w:lang w:bidi="en-US"/>
        </w:rPr>
        <w:t>. Число дней со снежным покровом - 130-145.</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w:t>
      </w:r>
      <w:smartTag w:uri="urn:schemas-microsoft-com:office:smarttags" w:element="metricconverter">
        <w:smartTagPr>
          <w:attr w:name="ProductID" w:val="47 см"/>
        </w:smartTagPr>
        <w:r w:rsidRPr="00AA03D3">
          <w:rPr>
            <w:bCs/>
            <w:sz w:val="28"/>
            <w:szCs w:val="28"/>
            <w:lang w:bidi="en-US"/>
          </w:rPr>
          <w:t>47 см</w:t>
        </w:r>
      </w:smartTag>
      <w:r w:rsidRPr="00AA03D3">
        <w:rPr>
          <w:bCs/>
          <w:sz w:val="28"/>
          <w:szCs w:val="28"/>
          <w:lang w:bidi="en-US"/>
        </w:rPr>
        <w:t xml:space="preserve">, в отдельные годы доходит до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C21C62" w:rsidRPr="008475F6" w:rsidRDefault="00C21C62" w:rsidP="00C21C62">
      <w:pPr>
        <w:ind w:firstLine="709"/>
        <w:jc w:val="both"/>
        <w:rPr>
          <w:bCs/>
          <w:lang w:bidi="en-US"/>
        </w:rPr>
      </w:pPr>
      <w:r w:rsidRPr="00AA03D3">
        <w:rPr>
          <w:b/>
          <w:bCs/>
          <w:i/>
          <w:sz w:val="28"/>
          <w:szCs w:val="28"/>
          <w:lang w:bidi="en-US"/>
        </w:rPr>
        <w:t>Ветры.</w:t>
      </w:r>
      <w:r w:rsidRPr="00AA03D3">
        <w:rPr>
          <w:bCs/>
          <w:sz w:val="28"/>
          <w:szCs w:val="28"/>
          <w:lang w:bidi="en-US"/>
        </w:rPr>
        <w:t xml:space="preserve"> Ветры в течение года переменных направлений (западные, юго-западные); их преобладающая скорость 2 - 5 м/с.</w:t>
      </w:r>
    </w:p>
    <w:p w:rsidR="00C21C62" w:rsidRPr="008475F6" w:rsidRDefault="00C21C62" w:rsidP="00C21C62">
      <w:pPr>
        <w:widowControl w:val="0"/>
        <w:spacing w:line="360" w:lineRule="auto"/>
        <w:jc w:val="center"/>
        <w:rPr>
          <w:bCs/>
          <w:sz w:val="28"/>
          <w:szCs w:val="28"/>
          <w:lang w:bidi="en-US"/>
        </w:rPr>
      </w:pPr>
      <w:r>
        <w:rPr>
          <w:bCs/>
          <w:noProof/>
        </w:rPr>
        <w:drawing>
          <wp:inline distT="0" distB="0" distL="0" distR="0">
            <wp:extent cx="2705100" cy="2466975"/>
            <wp:effectExtent l="19050" t="0" r="0" b="0"/>
            <wp:docPr id="18" name="Рисунок 18"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оза ветров"/>
                    <pic:cNvPicPr>
                      <a:picLocks noChangeAspect="1" noChangeArrowheads="1"/>
                    </pic:cNvPicPr>
                  </pic:nvPicPr>
                  <pic:blipFill>
                    <a:blip r:embed="rId14"/>
                    <a:srcRect/>
                    <a:stretch>
                      <a:fillRect/>
                    </a:stretch>
                  </pic:blipFill>
                  <pic:spPr bwMode="auto">
                    <a:xfrm>
                      <a:off x="0" y="0"/>
                      <a:ext cx="2705100" cy="2466975"/>
                    </a:xfrm>
                    <a:prstGeom prst="rect">
                      <a:avLst/>
                    </a:prstGeom>
                    <a:noFill/>
                    <a:ln w="9525">
                      <a:noFill/>
                      <a:miter lim="800000"/>
                      <a:headEnd/>
                      <a:tailEnd/>
                    </a:ln>
                  </pic:spPr>
                </pic:pic>
              </a:graphicData>
            </a:graphic>
          </wp:inline>
        </w:drawing>
      </w:r>
    </w:p>
    <w:p w:rsidR="00C21C62" w:rsidRPr="008475F6" w:rsidRDefault="00C21C62" w:rsidP="00C21C62">
      <w:pPr>
        <w:rPr>
          <w:sz w:val="20"/>
          <w:szCs w:val="20"/>
        </w:rPr>
      </w:pPr>
      <w:r w:rsidRPr="008475F6">
        <w:rPr>
          <w:b/>
          <w:sz w:val="20"/>
          <w:szCs w:val="20"/>
        </w:rPr>
        <w:t>Рис.</w:t>
      </w:r>
      <w:r w:rsidRPr="008475F6">
        <w:rPr>
          <w:sz w:val="20"/>
          <w:szCs w:val="20"/>
        </w:rPr>
        <w:t xml:space="preserve"> </w:t>
      </w:r>
      <w:r w:rsidRPr="008475F6">
        <w:rPr>
          <w:b/>
          <w:sz w:val="20"/>
          <w:szCs w:val="20"/>
        </w:rPr>
        <w:t>График направления ветра с усредненными значениями</w:t>
      </w:r>
    </w:p>
    <w:p w:rsidR="00AA03D3" w:rsidRDefault="00AA03D3" w:rsidP="00C21C62">
      <w:pPr>
        <w:widowControl w:val="0"/>
        <w:ind w:firstLine="709"/>
        <w:jc w:val="both"/>
        <w:rPr>
          <w:bCs/>
          <w:sz w:val="28"/>
          <w:szCs w:val="28"/>
          <w:lang w:bidi="en-US"/>
        </w:rPr>
      </w:pPr>
    </w:p>
    <w:p w:rsidR="00C21C62" w:rsidRPr="00AA03D3" w:rsidRDefault="00C21C62" w:rsidP="00C21C62">
      <w:pPr>
        <w:widowControl w:val="0"/>
        <w:ind w:firstLine="709"/>
        <w:jc w:val="both"/>
        <w:rPr>
          <w:bCs/>
          <w:sz w:val="28"/>
          <w:szCs w:val="28"/>
          <w:lang w:bidi="en-US"/>
        </w:rPr>
      </w:pPr>
      <w:r w:rsidRPr="00AA03D3">
        <w:rPr>
          <w:bCs/>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C21C62" w:rsidRPr="008475F6" w:rsidRDefault="00C21C62" w:rsidP="00AA03D3">
      <w:pPr>
        <w:pStyle w:val="af5"/>
      </w:pPr>
      <w:r w:rsidRPr="008475F6">
        <w:t>Таблица</w:t>
      </w:r>
      <w:r w:rsidR="009C05C4">
        <w:t xml:space="preserve"> 3</w:t>
      </w:r>
      <w:r w:rsidRPr="008475F6">
        <w:t>. Скорость ветра.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4919"/>
      </w:tblGrid>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rPr>
                <w:b/>
              </w:rPr>
            </w:pPr>
            <w:r w:rsidRPr="008475F6">
              <w:rPr>
                <w:b/>
              </w:rPr>
              <w:t>Скорость ветра возможна 1 раз</w:t>
            </w:r>
          </w:p>
        </w:tc>
        <w:tc>
          <w:tcPr>
            <w:tcW w:w="2570" w:type="pct"/>
            <w:shd w:val="clear" w:color="auto" w:fill="auto"/>
            <w:vAlign w:val="center"/>
          </w:tcPr>
          <w:p w:rsidR="00C21C62" w:rsidRPr="008475F6" w:rsidRDefault="00C21C62" w:rsidP="00BF1095">
            <w:pPr>
              <w:jc w:val="center"/>
              <w:rPr>
                <w:b/>
              </w:rPr>
            </w:pPr>
            <w:r w:rsidRPr="008475F6">
              <w:rPr>
                <w:b/>
              </w:rPr>
              <w:t>Показатель</w:t>
            </w:r>
          </w:p>
        </w:tc>
      </w:tr>
      <w:tr w:rsidR="00C21C62" w:rsidRPr="008475F6" w:rsidTr="00BF1095">
        <w:trPr>
          <w:trHeight w:val="106"/>
          <w:jc w:val="center"/>
        </w:trPr>
        <w:tc>
          <w:tcPr>
            <w:tcW w:w="2430" w:type="pct"/>
            <w:shd w:val="clear" w:color="auto" w:fill="auto"/>
            <w:vAlign w:val="center"/>
          </w:tcPr>
          <w:p w:rsidR="00C21C62" w:rsidRPr="008475F6" w:rsidRDefault="00C21C62" w:rsidP="00BF1095">
            <w:pPr>
              <w:jc w:val="center"/>
            </w:pPr>
            <w:r w:rsidRPr="008475F6">
              <w:t>в год</w:t>
            </w:r>
          </w:p>
        </w:tc>
        <w:tc>
          <w:tcPr>
            <w:tcW w:w="2570" w:type="pct"/>
            <w:shd w:val="clear" w:color="auto" w:fill="auto"/>
            <w:vAlign w:val="center"/>
          </w:tcPr>
          <w:p w:rsidR="00C21C62" w:rsidRPr="008475F6" w:rsidRDefault="00C21C62" w:rsidP="00BF1095">
            <w:pPr>
              <w:jc w:val="center"/>
            </w:pPr>
            <w:r w:rsidRPr="008475F6">
              <w:t>18 м/сек;</w:t>
            </w:r>
          </w:p>
        </w:tc>
      </w:tr>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pPr>
            <w:r w:rsidRPr="008475F6">
              <w:t>в 5 лет</w:t>
            </w:r>
          </w:p>
        </w:tc>
        <w:tc>
          <w:tcPr>
            <w:tcW w:w="2570" w:type="pct"/>
            <w:shd w:val="clear" w:color="auto" w:fill="auto"/>
            <w:vAlign w:val="center"/>
          </w:tcPr>
          <w:p w:rsidR="00C21C62" w:rsidRPr="008475F6" w:rsidRDefault="00C21C62" w:rsidP="00BF1095">
            <w:pPr>
              <w:jc w:val="center"/>
            </w:pPr>
            <w:r w:rsidRPr="008475F6">
              <w:t>21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10 лет</w:t>
            </w:r>
          </w:p>
        </w:tc>
        <w:tc>
          <w:tcPr>
            <w:tcW w:w="2570" w:type="pct"/>
            <w:shd w:val="clear" w:color="auto" w:fill="auto"/>
            <w:vAlign w:val="center"/>
          </w:tcPr>
          <w:p w:rsidR="00C21C62" w:rsidRPr="008475F6" w:rsidRDefault="00C21C62" w:rsidP="00BF1095">
            <w:pPr>
              <w:jc w:val="center"/>
            </w:pPr>
            <w:r w:rsidRPr="008475F6">
              <w:t>22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15 лет</w:t>
            </w:r>
          </w:p>
        </w:tc>
        <w:tc>
          <w:tcPr>
            <w:tcW w:w="2570" w:type="pct"/>
            <w:shd w:val="clear" w:color="auto" w:fill="auto"/>
            <w:vAlign w:val="center"/>
          </w:tcPr>
          <w:p w:rsidR="00C21C62" w:rsidRPr="008475F6" w:rsidRDefault="00C21C62" w:rsidP="00BF1095">
            <w:pPr>
              <w:jc w:val="center"/>
            </w:pPr>
            <w:r w:rsidRPr="008475F6">
              <w:t>23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20 лет</w:t>
            </w:r>
          </w:p>
        </w:tc>
        <w:tc>
          <w:tcPr>
            <w:tcW w:w="2570" w:type="pct"/>
            <w:shd w:val="clear" w:color="auto" w:fill="auto"/>
            <w:vAlign w:val="center"/>
          </w:tcPr>
          <w:p w:rsidR="00C21C62" w:rsidRPr="008475F6" w:rsidRDefault="00C21C62" w:rsidP="00BF1095">
            <w:pPr>
              <w:jc w:val="center"/>
            </w:pPr>
            <w:r w:rsidRPr="008475F6">
              <w:t>24 м/сек.</w:t>
            </w:r>
          </w:p>
        </w:tc>
      </w:tr>
    </w:tbl>
    <w:p w:rsidR="00C21C62" w:rsidRPr="008475F6" w:rsidRDefault="00C21C62" w:rsidP="00C21C62">
      <w:pPr>
        <w:ind w:firstLine="709"/>
        <w:jc w:val="both"/>
        <w:rPr>
          <w:bCs/>
          <w:lang w:bidi="en-US"/>
        </w:rPr>
      </w:pPr>
    </w:p>
    <w:p w:rsidR="00C21C62" w:rsidRPr="00AA03D3" w:rsidRDefault="00C21C62" w:rsidP="00C21C62">
      <w:pPr>
        <w:ind w:firstLine="709"/>
        <w:jc w:val="both"/>
        <w:rPr>
          <w:bCs/>
          <w:sz w:val="28"/>
          <w:szCs w:val="28"/>
          <w:lang w:bidi="en-US"/>
        </w:rPr>
      </w:pPr>
      <w:r w:rsidRPr="00AA03D3">
        <w:rPr>
          <w:bCs/>
          <w:sz w:val="28"/>
          <w:szCs w:val="28"/>
          <w:lang w:bidi="en-US"/>
        </w:rPr>
        <w:lastRenderedPageBreak/>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25-30%. Увеличение повторяемости слабых ветров и штилей отмечается в летние месяцы, достигая максимума в августе.</w:t>
      </w:r>
    </w:p>
    <w:p w:rsidR="00C21C62" w:rsidRPr="00AA03D3" w:rsidRDefault="00C21C62" w:rsidP="00C21C62">
      <w:pPr>
        <w:ind w:firstLine="709"/>
        <w:jc w:val="both"/>
        <w:rPr>
          <w:bCs/>
          <w:sz w:val="28"/>
          <w:szCs w:val="28"/>
          <w:lang w:bidi="en-US"/>
        </w:rPr>
      </w:pPr>
      <w:r w:rsidRPr="00AA03D3">
        <w:rPr>
          <w:bCs/>
          <w:sz w:val="28"/>
          <w:szCs w:val="28"/>
          <w:lang w:bidi="en-US"/>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bookmarkEnd w:id="10"/>
    <w:p w:rsidR="00C21C62" w:rsidRPr="00AA03D3" w:rsidRDefault="00C21C62" w:rsidP="00C21C62">
      <w:pPr>
        <w:ind w:firstLine="709"/>
        <w:jc w:val="both"/>
        <w:rPr>
          <w:b/>
          <w:i/>
          <w:sz w:val="28"/>
          <w:szCs w:val="28"/>
        </w:rPr>
      </w:pPr>
      <w:r w:rsidRPr="00AA03D3">
        <w:rPr>
          <w:b/>
          <w:i/>
          <w:sz w:val="28"/>
          <w:szCs w:val="28"/>
        </w:rPr>
        <w:t>Гидрография и ресурсы поверхностных вод.</w:t>
      </w:r>
    </w:p>
    <w:p w:rsidR="00C21C62" w:rsidRPr="00595966" w:rsidRDefault="00595966" w:rsidP="00C21C62">
      <w:pPr>
        <w:ind w:firstLine="709"/>
        <w:jc w:val="both"/>
        <w:rPr>
          <w:sz w:val="28"/>
          <w:szCs w:val="28"/>
        </w:rPr>
      </w:pPr>
      <w:r w:rsidRPr="00595966">
        <w:rPr>
          <w:sz w:val="28"/>
          <w:szCs w:val="28"/>
        </w:rPr>
        <w:t>Гидрографическая сеть Нижнереутчанского сельсовета представлена р. Реут, р.Реутец, р.Медвенка  и прудами.  Ручьи являются притоками реки Сейм, которая относится к  системе Днепра. Протекают в центральной  части муниципального образования.</w:t>
      </w:r>
    </w:p>
    <w:p w:rsidR="00C21C62" w:rsidRPr="00AA03D3" w:rsidRDefault="00C21C62" w:rsidP="00C21C62">
      <w:pPr>
        <w:ind w:firstLine="709"/>
        <w:jc w:val="both"/>
        <w:rPr>
          <w:sz w:val="28"/>
          <w:szCs w:val="28"/>
        </w:rPr>
      </w:pPr>
      <w:r w:rsidRPr="00AA03D3">
        <w:rPr>
          <w:sz w:val="28"/>
          <w:szCs w:val="28"/>
        </w:rPr>
        <w:t>По режиму питания и стоку река полноводной весной и во время летних дождей, характеризуется извилистостью,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ручейками стекающих в реки. Вся пойма покрыта луговой растительностью. Ложе реки илисто-глинистое, местами песчаное и торфянистое. Питается река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непрерывно в течении всего года.</w:t>
      </w:r>
    </w:p>
    <w:p w:rsidR="00C21C62" w:rsidRPr="00AA03D3" w:rsidRDefault="00C21C62" w:rsidP="00C21C62">
      <w:pPr>
        <w:ind w:firstLine="709"/>
        <w:jc w:val="both"/>
        <w:rPr>
          <w:sz w:val="28"/>
          <w:szCs w:val="28"/>
        </w:rPr>
      </w:pPr>
      <w:r w:rsidRPr="00AA03D3">
        <w:rPr>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Максимальная толщина льда достигает 0,6-</w:t>
      </w:r>
      <w:smartTag w:uri="urn:schemas-microsoft-com:office:smarttags" w:element="metricconverter">
        <w:smartTagPr>
          <w:attr w:name="ProductID" w:val="0,8 м"/>
        </w:smartTagPr>
        <w:r w:rsidRPr="00AA03D3">
          <w:rPr>
            <w:sz w:val="28"/>
            <w:szCs w:val="28"/>
          </w:rPr>
          <w:t>0,8 м</w:t>
        </w:r>
      </w:smartTag>
      <w:r w:rsidRPr="00AA03D3">
        <w:rPr>
          <w:sz w:val="28"/>
          <w:szCs w:val="28"/>
        </w:rPr>
        <w:t xml:space="preserve">. Средняя продолжительность ледохода в период весеннего половодья составляет 3-4 дня. Продолжительность периода с ледовыми явлениями в среднем составляет 130 суток. </w:t>
      </w:r>
    </w:p>
    <w:p w:rsidR="00C21C62" w:rsidRPr="00AA03D3" w:rsidRDefault="00C21C62" w:rsidP="00C21C62">
      <w:pPr>
        <w:ind w:firstLine="709"/>
        <w:jc w:val="both"/>
        <w:rPr>
          <w:sz w:val="28"/>
          <w:szCs w:val="28"/>
        </w:rPr>
      </w:pPr>
      <w:r w:rsidRPr="00AA03D3">
        <w:rPr>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снеговые воды и 30-35% - дождевые).</w:t>
      </w:r>
    </w:p>
    <w:p w:rsidR="00C21C62" w:rsidRPr="00AA03D3" w:rsidRDefault="00C21C62" w:rsidP="00C21C62">
      <w:pPr>
        <w:ind w:firstLine="709"/>
        <w:jc w:val="both"/>
        <w:rPr>
          <w:sz w:val="28"/>
          <w:szCs w:val="28"/>
        </w:rPr>
      </w:pPr>
      <w:r w:rsidRPr="00AA03D3">
        <w:rPr>
          <w:sz w:val="28"/>
          <w:szCs w:val="28"/>
        </w:rPr>
        <w:lastRenderedPageBreak/>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AA03D3">
          <w:rPr>
            <w:sz w:val="28"/>
            <w:szCs w:val="28"/>
          </w:rPr>
          <w:t>6 м</w:t>
        </w:r>
      </w:smartTag>
      <w:r w:rsidRPr="00AA03D3">
        <w:rPr>
          <w:sz w:val="28"/>
          <w:szCs w:val="28"/>
        </w:rPr>
        <w:t>.</w:t>
      </w:r>
    </w:p>
    <w:p w:rsidR="00C21C62" w:rsidRPr="00AA03D3" w:rsidRDefault="00C21C62" w:rsidP="00C21C62">
      <w:pPr>
        <w:ind w:firstLine="709"/>
        <w:jc w:val="both"/>
        <w:rPr>
          <w:sz w:val="28"/>
          <w:szCs w:val="28"/>
        </w:rPr>
      </w:pPr>
      <w:r w:rsidRPr="00AA03D3">
        <w:rPr>
          <w:sz w:val="28"/>
          <w:szCs w:val="28"/>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C21C62" w:rsidRPr="00AA03D3" w:rsidRDefault="00C21C62" w:rsidP="00C21C62">
      <w:pPr>
        <w:ind w:firstLine="709"/>
        <w:jc w:val="both"/>
        <w:rPr>
          <w:sz w:val="28"/>
          <w:szCs w:val="28"/>
        </w:rPr>
      </w:pPr>
      <w:r w:rsidRPr="00AA03D3">
        <w:rPr>
          <w:sz w:val="28"/>
          <w:szCs w:val="28"/>
        </w:rPr>
        <w:t>В весенний период наблюдается самый высокий уровень воды в реках. Средняя интенсивность весеннего подъема уровня воды 20-40см/сут.</w:t>
      </w:r>
    </w:p>
    <w:p w:rsidR="00C21C62" w:rsidRPr="00AA03D3" w:rsidRDefault="00C21C62" w:rsidP="00C21C62">
      <w:pPr>
        <w:ind w:firstLine="709"/>
        <w:jc w:val="both"/>
        <w:rPr>
          <w:sz w:val="28"/>
          <w:szCs w:val="28"/>
        </w:rPr>
      </w:pPr>
      <w:r w:rsidRPr="00AA03D3">
        <w:rPr>
          <w:sz w:val="28"/>
          <w:szCs w:val="28"/>
        </w:rPr>
        <w:t>Величины амплитуды колебания высших уровней весеннего половодья в многолетнем разрезе в среднем составляет в среднем – 3,1м.</w:t>
      </w:r>
    </w:p>
    <w:p w:rsidR="00C21C62" w:rsidRPr="00AA03D3" w:rsidRDefault="00C21C62" w:rsidP="00C21C62">
      <w:pPr>
        <w:widowControl w:val="0"/>
        <w:ind w:firstLine="709"/>
        <w:jc w:val="both"/>
        <w:rPr>
          <w:b/>
          <w:i/>
          <w:sz w:val="28"/>
          <w:szCs w:val="28"/>
        </w:rPr>
      </w:pPr>
      <w:bookmarkStart w:id="11" w:name="_Toc268263629"/>
      <w:r w:rsidRPr="00AA03D3">
        <w:rPr>
          <w:b/>
          <w:i/>
          <w:sz w:val="28"/>
          <w:szCs w:val="28"/>
        </w:rPr>
        <w:t>Почвы</w:t>
      </w:r>
      <w:bookmarkEnd w:id="11"/>
      <w:r w:rsidRPr="00AA03D3">
        <w:rPr>
          <w:b/>
          <w:i/>
          <w:sz w:val="28"/>
          <w:szCs w:val="28"/>
        </w:rPr>
        <w:t>.</w:t>
      </w:r>
    </w:p>
    <w:p w:rsidR="00C21C62" w:rsidRPr="00AA03D3" w:rsidRDefault="00C21C62" w:rsidP="00C21C62">
      <w:pPr>
        <w:widowControl w:val="0"/>
        <w:ind w:firstLine="709"/>
        <w:jc w:val="both"/>
        <w:rPr>
          <w:sz w:val="28"/>
          <w:szCs w:val="28"/>
        </w:rPr>
      </w:pPr>
      <w:r w:rsidRPr="00AA03D3">
        <w:rPr>
          <w:sz w:val="28"/>
          <w:szCs w:val="28"/>
        </w:rPr>
        <w:t xml:space="preserve">Почвенный покров представлен, главным образом, почвами черноземного типа, которые занимают больше половины всей её территории. В основном это выщелоченные и слабо выщелоченные черноземы, а также типичные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C21C62" w:rsidRPr="008475F6" w:rsidRDefault="00C21C62" w:rsidP="00C21C62">
      <w:pPr>
        <w:ind w:firstLine="709"/>
        <w:jc w:val="both"/>
      </w:pPr>
      <w:r w:rsidRPr="00AA03D3">
        <w:rPr>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AA03D3" w:rsidRPr="00AA03D3" w:rsidRDefault="00AA03D3" w:rsidP="00C21C62">
      <w:pPr>
        <w:widowControl w:val="0"/>
        <w:ind w:firstLine="709"/>
        <w:jc w:val="both"/>
        <w:rPr>
          <w:sz w:val="28"/>
          <w:szCs w:val="28"/>
        </w:rPr>
      </w:pPr>
      <w:r w:rsidRPr="00AA03D3">
        <w:rPr>
          <w:sz w:val="28"/>
          <w:szCs w:val="28"/>
        </w:rPr>
        <w:t>Поймы рек заняты пойменными и аллювиальными почвами, а левая надпойменная терраса занята песчаными и супесчаными почвами.</w:t>
      </w:r>
    </w:p>
    <w:p w:rsidR="00C21C62" w:rsidRPr="00AA03D3" w:rsidRDefault="00C21C62" w:rsidP="00C21C62">
      <w:pPr>
        <w:widowControl w:val="0"/>
        <w:ind w:firstLine="709"/>
        <w:jc w:val="both"/>
        <w:rPr>
          <w:sz w:val="28"/>
          <w:szCs w:val="28"/>
        </w:rPr>
      </w:pPr>
      <w:r w:rsidRPr="00AA03D3">
        <w:rPr>
          <w:sz w:val="28"/>
          <w:szCs w:val="28"/>
        </w:rPr>
        <w:t>Черноземы являются самыми плодородными, имеют большую мощность гумуса, хорошо выраженную зернистую структуру.</w:t>
      </w:r>
    </w:p>
    <w:p w:rsidR="00C21C62" w:rsidRPr="00AA03D3" w:rsidRDefault="00C21C62" w:rsidP="00C21C62">
      <w:pPr>
        <w:ind w:firstLine="709"/>
        <w:jc w:val="both"/>
        <w:rPr>
          <w:sz w:val="28"/>
          <w:szCs w:val="28"/>
        </w:rPr>
      </w:pPr>
      <w:r w:rsidRPr="00AA03D3">
        <w:rPr>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C21C62" w:rsidRPr="00AA03D3" w:rsidRDefault="00C21C62" w:rsidP="00C21C62">
      <w:pPr>
        <w:ind w:firstLine="709"/>
        <w:jc w:val="both"/>
        <w:rPr>
          <w:sz w:val="28"/>
          <w:szCs w:val="28"/>
        </w:rPr>
      </w:pPr>
      <w:r w:rsidRPr="00AA03D3">
        <w:rPr>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C21C62" w:rsidRDefault="00C21C62" w:rsidP="00C21C62">
      <w:pPr>
        <w:ind w:firstLine="709"/>
        <w:jc w:val="both"/>
        <w:rPr>
          <w:sz w:val="28"/>
          <w:szCs w:val="28"/>
        </w:rPr>
      </w:pPr>
      <w:r w:rsidRPr="00AA03D3">
        <w:rPr>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595966" w:rsidRDefault="00595966" w:rsidP="00C21C62">
      <w:pPr>
        <w:ind w:firstLine="709"/>
        <w:jc w:val="both"/>
        <w:rPr>
          <w:b/>
          <w:i/>
          <w:sz w:val="28"/>
          <w:szCs w:val="28"/>
        </w:rPr>
      </w:pPr>
    </w:p>
    <w:p w:rsidR="00595966" w:rsidRDefault="00595966" w:rsidP="00C21C62">
      <w:pPr>
        <w:ind w:firstLine="709"/>
        <w:jc w:val="both"/>
        <w:rPr>
          <w:b/>
          <w:i/>
          <w:sz w:val="28"/>
          <w:szCs w:val="28"/>
        </w:rPr>
      </w:pPr>
    </w:p>
    <w:p w:rsidR="00C21C62" w:rsidRPr="00AA03D3" w:rsidRDefault="00C21C62" w:rsidP="00C21C62">
      <w:pPr>
        <w:ind w:firstLine="709"/>
        <w:jc w:val="both"/>
        <w:rPr>
          <w:b/>
          <w:i/>
          <w:sz w:val="28"/>
          <w:szCs w:val="28"/>
        </w:rPr>
      </w:pPr>
      <w:r w:rsidRPr="00AA03D3">
        <w:rPr>
          <w:b/>
          <w:i/>
          <w:sz w:val="28"/>
          <w:szCs w:val="28"/>
        </w:rPr>
        <w:lastRenderedPageBreak/>
        <w:t>Гидрогеологические условия.</w:t>
      </w:r>
    </w:p>
    <w:p w:rsidR="00C21C62" w:rsidRPr="00AA03D3" w:rsidRDefault="00C21C62" w:rsidP="00C21C62">
      <w:pPr>
        <w:pStyle w:val="1d"/>
        <w:spacing w:after="0" w:line="240" w:lineRule="auto"/>
        <w:ind w:left="0" w:firstLine="709"/>
        <w:jc w:val="both"/>
        <w:rPr>
          <w:sz w:val="28"/>
          <w:szCs w:val="28"/>
        </w:rPr>
      </w:pPr>
      <w:r w:rsidRPr="00AA03D3">
        <w:rPr>
          <w:sz w:val="28"/>
          <w:szCs w:val="28"/>
          <w:lang w:eastAsia="ru-RU"/>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w:t>
      </w:r>
      <w:r w:rsidRPr="00AA03D3">
        <w:rPr>
          <w:sz w:val="28"/>
          <w:szCs w:val="28"/>
        </w:rPr>
        <w:t xml:space="preserve">четвертичного водоносного горизонта находится на глубине около </w:t>
      </w:r>
      <w:smartTag w:uri="urn:schemas-microsoft-com:office:smarttags" w:element="metricconverter">
        <w:smartTagPr>
          <w:attr w:name="ProductID" w:val="10 м"/>
        </w:smartTagPr>
        <w:r w:rsidRPr="00AA03D3">
          <w:rPr>
            <w:sz w:val="28"/>
            <w:szCs w:val="28"/>
          </w:rPr>
          <w:t>10 м</w:t>
        </w:r>
      </w:smartTag>
      <w:r w:rsidRPr="00AA03D3">
        <w:rPr>
          <w:sz w:val="28"/>
          <w:szCs w:val="28"/>
        </w:rPr>
        <w:t>.</w:t>
      </w:r>
    </w:p>
    <w:p w:rsidR="00C21C62" w:rsidRPr="008475F6" w:rsidRDefault="00C21C62" w:rsidP="00C21C62">
      <w:pPr>
        <w:pStyle w:val="1d"/>
        <w:spacing w:after="0" w:line="240" w:lineRule="auto"/>
        <w:ind w:left="0" w:firstLine="709"/>
        <w:jc w:val="both"/>
        <w:rPr>
          <w:lang w:eastAsia="ru-RU"/>
        </w:rPr>
      </w:pPr>
      <w:r w:rsidRPr="00AA03D3">
        <w:rPr>
          <w:sz w:val="28"/>
          <w:szCs w:val="28"/>
        </w:rPr>
        <w:t>Для питьевого водоснабжения при помощи буровых скважин четвертичный</w:t>
      </w:r>
      <w:r w:rsidRPr="00AA03D3">
        <w:rPr>
          <w:sz w:val="28"/>
          <w:szCs w:val="28"/>
          <w:lang w:eastAsia="ru-RU"/>
        </w:rPr>
        <w:t xml:space="preserve"> водоносный горизонт не рекомендуется, так как плохо защищен от поверхностного загрязнения.</w:t>
      </w:r>
    </w:p>
    <w:p w:rsidR="00C21C62" w:rsidRPr="00AA03D3" w:rsidRDefault="00C21C62" w:rsidP="00C21C62">
      <w:pPr>
        <w:pStyle w:val="1d"/>
        <w:spacing w:after="0" w:line="240" w:lineRule="auto"/>
        <w:ind w:left="0" w:firstLine="709"/>
        <w:jc w:val="both"/>
        <w:rPr>
          <w:sz w:val="28"/>
          <w:szCs w:val="28"/>
          <w:lang w:eastAsia="ru-RU"/>
        </w:rPr>
      </w:pPr>
      <w:r w:rsidRPr="00AA03D3">
        <w:rPr>
          <w:sz w:val="28"/>
          <w:szCs w:val="28"/>
          <w:lang w:eastAsia="ru-RU"/>
        </w:rPr>
        <w:t>Второй водоносный горизонт залегает в мергелях сантонского яруса и используется для водоснабжения буровых скважин, но вода мергелевского водоносного горизонта имеет повышенное содержание железа.</w:t>
      </w:r>
    </w:p>
    <w:p w:rsidR="00C21C62" w:rsidRPr="008475F6" w:rsidRDefault="00C21C62" w:rsidP="00C21C62">
      <w:pPr>
        <w:pStyle w:val="1d"/>
        <w:spacing w:after="0" w:line="240" w:lineRule="auto"/>
        <w:ind w:left="0" w:firstLine="709"/>
        <w:jc w:val="both"/>
        <w:rPr>
          <w:lang w:eastAsia="ru-RU"/>
        </w:rPr>
      </w:pPr>
      <w:r w:rsidRPr="00AA03D3">
        <w:rPr>
          <w:sz w:val="28"/>
          <w:szCs w:val="28"/>
          <w:lang w:eastAsia="ru-RU"/>
        </w:rPr>
        <w:t xml:space="preserve">Третий водоносный горизонт находится на глубине около </w:t>
      </w:r>
      <w:smartTag w:uri="urn:schemas-microsoft-com:office:smarttags" w:element="metricconverter">
        <w:smartTagPr>
          <w:attr w:name="ProductID" w:val="200 м"/>
        </w:smartTagPr>
        <w:r w:rsidRPr="00AA03D3">
          <w:rPr>
            <w:sz w:val="28"/>
            <w:szCs w:val="28"/>
            <w:lang w:eastAsia="ru-RU"/>
          </w:rPr>
          <w:t>200 м</w:t>
        </w:r>
      </w:smartTag>
      <w:r w:rsidRPr="00AA03D3">
        <w:rPr>
          <w:sz w:val="28"/>
          <w:szCs w:val="28"/>
          <w:lang w:eastAsia="ru-RU"/>
        </w:rPr>
        <w:t xml:space="preserve"> в сеноман-альбских песках, мощностью 20-25м.</w:t>
      </w:r>
    </w:p>
    <w:p w:rsidR="00C21C62" w:rsidRPr="00AA03D3" w:rsidRDefault="00C21C62" w:rsidP="00C21C62">
      <w:pPr>
        <w:ind w:firstLine="709"/>
        <w:jc w:val="both"/>
        <w:rPr>
          <w:b/>
          <w:i/>
          <w:sz w:val="28"/>
          <w:szCs w:val="28"/>
        </w:rPr>
      </w:pPr>
      <w:bookmarkStart w:id="12" w:name="_Toc268263630"/>
      <w:r w:rsidRPr="00AA03D3">
        <w:rPr>
          <w:b/>
          <w:i/>
          <w:sz w:val="28"/>
          <w:szCs w:val="28"/>
        </w:rPr>
        <w:t>Геологическая характеристика</w:t>
      </w:r>
      <w:bookmarkEnd w:id="12"/>
      <w:r w:rsidRPr="00AA03D3">
        <w:rPr>
          <w:b/>
          <w:i/>
          <w:sz w:val="28"/>
          <w:szCs w:val="28"/>
        </w:rPr>
        <w:t>.</w:t>
      </w:r>
    </w:p>
    <w:p w:rsidR="00C21C62" w:rsidRPr="00AA03D3" w:rsidRDefault="00C21C62" w:rsidP="00C21C62">
      <w:pPr>
        <w:pStyle w:val="1d"/>
        <w:spacing w:after="0" w:line="240" w:lineRule="auto"/>
        <w:ind w:left="0" w:firstLine="709"/>
        <w:jc w:val="both"/>
        <w:rPr>
          <w:sz w:val="28"/>
          <w:szCs w:val="28"/>
        </w:rPr>
      </w:pPr>
      <w:bookmarkStart w:id="13" w:name="_Toc247965266"/>
      <w:bookmarkStart w:id="14" w:name="_Toc263086807"/>
      <w:r w:rsidRPr="00AA03D3">
        <w:rPr>
          <w:spacing w:val="-1"/>
          <w:sz w:val="28"/>
          <w:szCs w:val="28"/>
        </w:rPr>
        <w:t xml:space="preserve">Территория </w:t>
      </w:r>
      <w:r w:rsidR="006E6667">
        <w:rPr>
          <w:spacing w:val="-1"/>
          <w:sz w:val="28"/>
          <w:szCs w:val="28"/>
        </w:rPr>
        <w:t>Нижнереутчанского</w:t>
      </w:r>
      <w:r w:rsidRPr="00AA03D3">
        <w:rPr>
          <w:spacing w:val="-1"/>
          <w:sz w:val="28"/>
          <w:szCs w:val="28"/>
        </w:rPr>
        <w:t xml:space="preserve"> сельсовета расположена на Среднерусской возвышенности, в центрально-черноземной лесостепной зоне,</w:t>
      </w:r>
      <w:r w:rsidRPr="00AA03D3">
        <w:rPr>
          <w:sz w:val="28"/>
          <w:szCs w:val="28"/>
        </w:rPr>
        <w:t xml:space="preserve"> в пределах 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принимают участие породы девонской, каменноугольной, юрской, меловой, палеогеновой, неогеновой и четвертичной систем.</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AA03D3">
          <w:rPr>
            <w:sz w:val="28"/>
            <w:szCs w:val="28"/>
          </w:rPr>
          <w:t>1 м</w:t>
        </w:r>
      </w:smartTag>
      <w:r w:rsidRPr="00AA03D3">
        <w:rPr>
          <w:sz w:val="28"/>
          <w:szCs w:val="28"/>
        </w:rPr>
        <w:t>., бурым непросадочным суглинком с мощностью 0,5-</w:t>
      </w:r>
      <w:smartTag w:uri="urn:schemas-microsoft-com:office:smarttags" w:element="metricconverter">
        <w:smartTagPr>
          <w:attr w:name="ProductID" w:val="2,0 м"/>
        </w:smartTagPr>
        <w:r w:rsidRPr="00AA03D3">
          <w:rPr>
            <w:sz w:val="28"/>
            <w:szCs w:val="28"/>
          </w:rPr>
          <w:t>2,0 м</w:t>
        </w:r>
      </w:smartTag>
      <w:r w:rsidRPr="00AA03D3">
        <w:rPr>
          <w:sz w:val="28"/>
          <w:szCs w:val="28"/>
        </w:rPr>
        <w:t xml:space="preserve"> и слоем мелких песков средней плотности, под четвертичными песками залегают мергель сантонского яруса меловой системы. </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AA03D3">
          <w:rPr>
            <w:sz w:val="28"/>
            <w:szCs w:val="28"/>
          </w:rPr>
          <w:t>70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Грунтовые воды встречены на глубине  9,5-</w:t>
      </w:r>
      <w:smartTag w:uri="urn:schemas-microsoft-com:office:smarttags" w:element="metricconverter">
        <w:smartTagPr>
          <w:attr w:name="ProductID" w:val="19,0 м"/>
        </w:smartTagPr>
        <w:r w:rsidRPr="00AA03D3">
          <w:rPr>
            <w:sz w:val="28"/>
            <w:szCs w:val="28"/>
          </w:rPr>
          <w:t>19,0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Территория </w:t>
      </w:r>
      <w:r w:rsidRPr="00AA03D3">
        <w:rPr>
          <w:spacing w:val="-1"/>
          <w:sz w:val="28"/>
          <w:szCs w:val="28"/>
        </w:rPr>
        <w:t>муниципального образования «</w:t>
      </w:r>
      <w:r w:rsidR="006E6667">
        <w:rPr>
          <w:spacing w:val="-1"/>
          <w:sz w:val="28"/>
          <w:szCs w:val="28"/>
        </w:rPr>
        <w:t>Нижнереутчанский</w:t>
      </w:r>
      <w:r w:rsidRPr="00AA03D3">
        <w:rPr>
          <w:spacing w:val="-1"/>
          <w:sz w:val="28"/>
          <w:szCs w:val="28"/>
        </w:rPr>
        <w:t xml:space="preserve"> </w:t>
      </w:r>
      <w:r w:rsidRPr="00AA03D3">
        <w:rPr>
          <w:sz w:val="28"/>
          <w:szCs w:val="28"/>
        </w:rPr>
        <w:t>сельсовет» не является сейсмоактивной.</w:t>
      </w:r>
    </w:p>
    <w:p w:rsidR="00C21C62" w:rsidRPr="00AA03D3" w:rsidRDefault="00C21C62" w:rsidP="00C21C62">
      <w:pPr>
        <w:ind w:firstLine="709"/>
        <w:jc w:val="both"/>
        <w:rPr>
          <w:i/>
          <w:sz w:val="28"/>
          <w:szCs w:val="28"/>
        </w:rPr>
      </w:pPr>
      <w:r w:rsidRPr="00AA03D3">
        <w:rPr>
          <w:b/>
          <w:i/>
          <w:sz w:val="28"/>
          <w:szCs w:val="28"/>
        </w:rPr>
        <w:t>Лесн</w:t>
      </w:r>
      <w:bookmarkEnd w:id="13"/>
      <w:bookmarkEnd w:id="14"/>
      <w:r w:rsidRPr="00AA03D3">
        <w:rPr>
          <w:b/>
          <w:i/>
          <w:sz w:val="28"/>
          <w:szCs w:val="28"/>
        </w:rPr>
        <w:t>ые ресурсы и растительный мир.</w:t>
      </w:r>
      <w:r w:rsidRPr="00AA03D3">
        <w:rPr>
          <w:i/>
          <w:sz w:val="28"/>
          <w:szCs w:val="28"/>
        </w:rPr>
        <w:t xml:space="preserve"> </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Территория муниципального образования «</w:t>
      </w:r>
      <w:r w:rsidR="006E6667">
        <w:rPr>
          <w:rFonts w:ascii="Times New Roman" w:hAnsi="Times New Roman" w:cs="Times New Roman"/>
          <w:sz w:val="28"/>
          <w:szCs w:val="28"/>
        </w:rPr>
        <w:t>Нижнереутчанский</w:t>
      </w:r>
      <w:r w:rsidRPr="00AA03D3">
        <w:rPr>
          <w:rFonts w:ascii="Times New Roman" w:hAnsi="Times New Roman" w:cs="Times New Roman"/>
          <w:sz w:val="28"/>
          <w:szCs w:val="28"/>
        </w:rPr>
        <w:t xml:space="preserve"> сельсовет» Медвенского района лежит в подзоне типичной лесостепи. Однако естественной растительностью в настоящее время покрыто сравнительно небольшая площадь. Большая часть земли распахана и занята культурной растительностью.</w:t>
      </w:r>
    </w:p>
    <w:p w:rsidR="00C21C62" w:rsidRPr="00AA03D3" w:rsidRDefault="00C21C62" w:rsidP="00C21C62">
      <w:pPr>
        <w:ind w:firstLine="709"/>
        <w:jc w:val="both"/>
        <w:rPr>
          <w:sz w:val="28"/>
          <w:szCs w:val="28"/>
        </w:rPr>
      </w:pPr>
      <w:r w:rsidRPr="00AA03D3">
        <w:rPr>
          <w:sz w:val="28"/>
          <w:szCs w:val="28"/>
        </w:rPr>
        <w:t>Леса представлены пойменными и балочными дубравами и лесополосами, в которых растут главным образом дуб чересчатый, рано распускающийся и поздно распускающийся. Последний сохраняет листву на ветвях до самой весны.</w:t>
      </w:r>
    </w:p>
    <w:p w:rsidR="00C21C62" w:rsidRPr="00AA03D3" w:rsidRDefault="00C21C62" w:rsidP="00C21C62">
      <w:pPr>
        <w:ind w:firstLine="709"/>
        <w:jc w:val="both"/>
        <w:rPr>
          <w:sz w:val="28"/>
          <w:szCs w:val="28"/>
        </w:rPr>
      </w:pPr>
      <w:r w:rsidRPr="00AA03D3">
        <w:rPr>
          <w:sz w:val="28"/>
          <w:szCs w:val="28"/>
        </w:rPr>
        <w:t xml:space="preserve"> 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ресурсы сосредоточены в северо-западной части сельсовета.</w:t>
      </w:r>
    </w:p>
    <w:p w:rsidR="00C21C62" w:rsidRPr="00AA03D3" w:rsidRDefault="00C21C62" w:rsidP="00C21C62">
      <w:pPr>
        <w:ind w:firstLine="709"/>
        <w:jc w:val="both"/>
        <w:rPr>
          <w:sz w:val="28"/>
          <w:szCs w:val="28"/>
        </w:rPr>
      </w:pPr>
      <w:r w:rsidRPr="00AA03D3">
        <w:rPr>
          <w:sz w:val="28"/>
          <w:szCs w:val="28"/>
        </w:rPr>
        <w:lastRenderedPageBreak/>
        <w:t xml:space="preserve">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черемуха, терн, черная смородина, малина. </w:t>
      </w:r>
    </w:p>
    <w:p w:rsidR="00C21C62" w:rsidRPr="00AA03D3" w:rsidRDefault="00C21C62" w:rsidP="00C21C62">
      <w:pPr>
        <w:ind w:firstLine="709"/>
        <w:jc w:val="both"/>
        <w:rPr>
          <w:sz w:val="28"/>
          <w:szCs w:val="28"/>
        </w:rPr>
      </w:pPr>
      <w:r w:rsidRPr="00AA03D3">
        <w:rPr>
          <w:sz w:val="28"/>
          <w:szCs w:val="28"/>
        </w:rPr>
        <w:t xml:space="preserve">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лисички, опята, рядовые и другие. </w:t>
      </w:r>
    </w:p>
    <w:p w:rsidR="00C21C62" w:rsidRPr="00AA03D3" w:rsidRDefault="00C21C62" w:rsidP="00C21C62">
      <w:pPr>
        <w:ind w:firstLine="709"/>
        <w:jc w:val="both"/>
        <w:rPr>
          <w:sz w:val="28"/>
          <w:szCs w:val="28"/>
        </w:rPr>
      </w:pPr>
      <w:r w:rsidRPr="00AA03D3">
        <w:rPr>
          <w:sz w:val="28"/>
          <w:szCs w:val="28"/>
        </w:rPr>
        <w:t>Леса украшают нашу землю, являются верными друзьями человека, собирают и хранят влагу, смягчают климат, а значит, помогают бороться за 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углекислый газ и выделяют кислород и фитонциды.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Фитонциды соснового леса убивают почти все болезнетворные микробы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В поймах наших рек широко распространены ивняки.</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Среди болотной и водной растительности преобладает камыш, тросник, рогоз, хвощ, стрелолист, осока, ситник, кувшинка, ряска, манник водяной и кукушкин лён.</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b/>
          <w:sz w:val="28"/>
          <w:szCs w:val="28"/>
        </w:rPr>
      </w:pPr>
      <w:r w:rsidRPr="00AA03D3">
        <w:rPr>
          <w:rFonts w:ascii="Times New Roman" w:hAnsi="Times New Roman" w:cs="Times New Roman"/>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C21C62" w:rsidRPr="00AA03D3" w:rsidRDefault="00C21C62" w:rsidP="00C21C62">
      <w:pPr>
        <w:ind w:firstLine="709"/>
        <w:jc w:val="both"/>
        <w:rPr>
          <w:b/>
          <w:i/>
          <w:sz w:val="28"/>
          <w:szCs w:val="28"/>
        </w:rPr>
      </w:pPr>
      <w:r w:rsidRPr="00AA03D3">
        <w:rPr>
          <w:b/>
          <w:i/>
          <w:sz w:val="28"/>
          <w:szCs w:val="28"/>
        </w:rPr>
        <w:t>Рельеф.</w:t>
      </w:r>
    </w:p>
    <w:p w:rsidR="00C21C62" w:rsidRPr="00595966" w:rsidRDefault="00595966" w:rsidP="00C21C62">
      <w:pPr>
        <w:ind w:firstLine="709"/>
        <w:jc w:val="both"/>
        <w:rPr>
          <w:b/>
          <w:sz w:val="28"/>
          <w:szCs w:val="28"/>
        </w:rPr>
      </w:pPr>
      <w:r w:rsidRPr="00595966">
        <w:rPr>
          <w:sz w:val="28"/>
          <w:szCs w:val="28"/>
        </w:rPr>
        <w:t>Территория сельсовета расположена в лесостепной зоне, надпойменных террасах р. Медвенка, р. Реут, р. Реутец, в зоне их водосбора.</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 xml:space="preserve">Основные черты рельефа были заложены в дочетвертичное,  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C21C62" w:rsidRPr="00AA03D3" w:rsidRDefault="00C21C62" w:rsidP="00C21C62">
      <w:pPr>
        <w:ind w:firstLine="709"/>
        <w:jc w:val="both"/>
        <w:rPr>
          <w:sz w:val="28"/>
          <w:szCs w:val="28"/>
        </w:rPr>
      </w:pPr>
      <w:r w:rsidRPr="00AA03D3">
        <w:rPr>
          <w:sz w:val="28"/>
          <w:szCs w:val="28"/>
        </w:rPr>
        <w:lastRenderedPageBreak/>
        <w:t>Днища балок ясно выражены, часто размыты. Переход склонов водоразделов в поймы рек и ручьев резкий.</w:t>
      </w:r>
    </w:p>
    <w:p w:rsidR="00C21C62" w:rsidRPr="00AA03D3" w:rsidRDefault="00C21C62" w:rsidP="00C21C62">
      <w:pPr>
        <w:ind w:firstLine="709"/>
        <w:jc w:val="both"/>
        <w:rPr>
          <w:sz w:val="28"/>
          <w:szCs w:val="28"/>
        </w:rPr>
      </w:pPr>
      <w:r w:rsidRPr="00AA03D3">
        <w:rPr>
          <w:sz w:val="28"/>
          <w:szCs w:val="28"/>
        </w:rPr>
        <w:t>Микрорельеф на водоразделах выражен незначительно, на надпойменных террасах встречаются суффозионные просадки.</w:t>
      </w:r>
    </w:p>
    <w:p w:rsidR="00C21C62" w:rsidRPr="00AA03D3" w:rsidRDefault="00C21C62" w:rsidP="00C21C62">
      <w:pPr>
        <w:ind w:firstLine="709"/>
        <w:jc w:val="both"/>
        <w:rPr>
          <w:b/>
          <w:i/>
          <w:sz w:val="28"/>
          <w:szCs w:val="28"/>
        </w:rPr>
      </w:pPr>
      <w:r w:rsidRPr="00AA03D3">
        <w:rPr>
          <w:b/>
          <w:i/>
          <w:sz w:val="28"/>
          <w:szCs w:val="28"/>
        </w:rPr>
        <w:t>Полезные ископаемые.</w:t>
      </w:r>
    </w:p>
    <w:p w:rsidR="00A72D92" w:rsidRPr="00A72D92" w:rsidRDefault="00A72D92" w:rsidP="00A72D92">
      <w:pPr>
        <w:ind w:left="20" w:right="20" w:firstLine="700"/>
        <w:jc w:val="both"/>
        <w:rPr>
          <w:sz w:val="28"/>
          <w:szCs w:val="28"/>
        </w:rPr>
      </w:pPr>
      <w:r w:rsidRPr="00A72D92">
        <w:rPr>
          <w:sz w:val="28"/>
          <w:szCs w:val="28"/>
        </w:rPr>
        <w:t>На территории муниципального образования «Нижнереутчанский сельсовет» Медвенского района Курской области находятся месторождения и участки недр местного значения, содержащие общераспространенные полезные ископаемые:</w:t>
      </w:r>
    </w:p>
    <w:p w:rsidR="00A72D92" w:rsidRPr="00A72D92" w:rsidRDefault="00A72D92" w:rsidP="00A72D92">
      <w:pPr>
        <w:ind w:left="20" w:right="20" w:firstLine="700"/>
        <w:jc w:val="both"/>
        <w:rPr>
          <w:sz w:val="28"/>
          <w:szCs w:val="28"/>
        </w:rPr>
      </w:pPr>
      <w:r w:rsidRPr="00A72D92">
        <w:rPr>
          <w:sz w:val="28"/>
          <w:szCs w:val="28"/>
        </w:rPr>
        <w:t>-Медвенское месторождение суглинков, расположенное в 2,0 км на север от райцентра пос. Медвенка и в 1 км к западу от автомагистрали Москва- Симферополь;</w:t>
      </w:r>
    </w:p>
    <w:p w:rsidR="00A72D92" w:rsidRPr="00A72D92" w:rsidRDefault="00A72D92" w:rsidP="00A72D92">
      <w:pPr>
        <w:ind w:firstLine="709"/>
        <w:jc w:val="both"/>
        <w:rPr>
          <w:sz w:val="28"/>
          <w:szCs w:val="28"/>
        </w:rPr>
      </w:pPr>
      <w:r w:rsidRPr="00A72D92">
        <w:rPr>
          <w:sz w:val="28"/>
          <w:szCs w:val="28"/>
        </w:rPr>
        <w:t>-Танеевское месторождение песка, расположенное в 4,0 км южнее пос</w:t>
      </w:r>
    </w:p>
    <w:p w:rsidR="00A72D92" w:rsidRPr="00A72D92" w:rsidRDefault="00A72D92" w:rsidP="00A72D92">
      <w:pPr>
        <w:ind w:left="20" w:right="20" w:firstLine="700"/>
        <w:jc w:val="both"/>
        <w:rPr>
          <w:sz w:val="28"/>
          <w:szCs w:val="28"/>
        </w:rPr>
      </w:pPr>
      <w:r w:rsidRPr="00A72D92">
        <w:rPr>
          <w:sz w:val="28"/>
          <w:szCs w:val="28"/>
        </w:rPr>
        <w:t>Медвенка, в 1,2 км к северу от х. Танеевка, в 1,8 км западнее автодороги Курск- Белгород;</w:t>
      </w:r>
    </w:p>
    <w:p w:rsidR="00A72D92" w:rsidRPr="00A72D92" w:rsidRDefault="00A72D92" w:rsidP="00A72D92">
      <w:pPr>
        <w:tabs>
          <w:tab w:val="left" w:pos="946"/>
        </w:tabs>
        <w:ind w:right="20" w:firstLine="709"/>
        <w:jc w:val="both"/>
        <w:rPr>
          <w:sz w:val="28"/>
          <w:szCs w:val="28"/>
        </w:rPr>
      </w:pPr>
      <w:r w:rsidRPr="00A72D92">
        <w:rPr>
          <w:sz w:val="28"/>
          <w:szCs w:val="28"/>
        </w:rPr>
        <w:t xml:space="preserve">-Западно-Медвенский участок недр местного значения, содержащий общераспространенное полезное ископаемое - суглинки, расположенный вблизи северо-западной окраины пос. Медвенка, в 200 м севернее </w:t>
      </w:r>
      <w:r>
        <w:rPr>
          <w:sz w:val="28"/>
          <w:szCs w:val="28"/>
        </w:rPr>
        <w:t>Медвенских РЭС</w:t>
      </w:r>
      <w:r w:rsidRPr="00A72D92">
        <w:rPr>
          <w:sz w:val="28"/>
          <w:szCs w:val="28"/>
        </w:rPr>
        <w:t>. ООО «Исток» с целью добычи общераспространенного полезного ископаемого - суглинков предоставлена Лицензия КРС 80019 ТЭ на право пользования недрами;</w:t>
      </w:r>
    </w:p>
    <w:p w:rsidR="00C21C62" w:rsidRPr="00AA03D3" w:rsidRDefault="00A72D92" w:rsidP="00A72D92">
      <w:pPr>
        <w:shd w:val="clear" w:color="auto" w:fill="FFFFFF"/>
        <w:ind w:firstLine="709"/>
        <w:jc w:val="both"/>
        <w:rPr>
          <w:sz w:val="28"/>
          <w:szCs w:val="28"/>
        </w:rPr>
      </w:pPr>
      <w:r w:rsidRPr="00A72D92">
        <w:rPr>
          <w:sz w:val="28"/>
          <w:szCs w:val="28"/>
        </w:rPr>
        <w:t>-Участок недр местного значения «Медвенская залежь 1», содержащий общераспространенное полезное ископаемое — мергель, для производства керамического кирпича, расположен в 1,0 км к юго-западу от пос. Медвенка, на правобережье р. Реут.</w:t>
      </w:r>
    </w:p>
    <w:p w:rsidR="00C21C62" w:rsidRPr="00AA03D3" w:rsidRDefault="00C21C62" w:rsidP="00C21C62">
      <w:pPr>
        <w:shd w:val="clear" w:color="auto" w:fill="FFFFFF"/>
        <w:ind w:firstLine="709"/>
        <w:rPr>
          <w:b/>
          <w:i/>
          <w:sz w:val="28"/>
          <w:szCs w:val="28"/>
        </w:rPr>
      </w:pPr>
      <w:r w:rsidRPr="00AA03D3">
        <w:rPr>
          <w:b/>
          <w:i/>
          <w:sz w:val="28"/>
          <w:szCs w:val="28"/>
        </w:rPr>
        <w:t>Инженерно-строительная характеристика.</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насаждений общего пользования, санитарно-защитных зон объектов, водоохранных зон, а также другие земли, не подлежащие застройке.</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Вторая группа – территории благоприятные для строительства. Это вся остальная территория </w:t>
      </w:r>
      <w:r w:rsidR="006E6667">
        <w:rPr>
          <w:rFonts w:ascii="Times New Roman" w:hAnsi="Times New Roman"/>
          <w:sz w:val="28"/>
          <w:szCs w:val="28"/>
        </w:rPr>
        <w:t>Нижнереутчанского</w:t>
      </w:r>
      <w:r w:rsidRPr="00AA03D3">
        <w:rPr>
          <w:rFonts w:ascii="Times New Roman" w:hAnsi="Times New Roman"/>
          <w:sz w:val="28"/>
          <w:szCs w:val="28"/>
        </w:rPr>
        <w:t xml:space="preserve">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AA03D3">
          <w:rPr>
            <w:rFonts w:ascii="Times New Roman" w:hAnsi="Times New Roman"/>
            <w:sz w:val="28"/>
            <w:szCs w:val="28"/>
          </w:rPr>
          <w:t>2 м</w:t>
        </w:r>
      </w:smartTag>
      <w:r w:rsidRPr="00AA03D3">
        <w:rPr>
          <w:rFonts w:ascii="Times New Roman" w:hAnsi="Times New Roman"/>
          <w:sz w:val="28"/>
          <w:szCs w:val="28"/>
        </w:rPr>
        <w:t>. 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lastRenderedPageBreak/>
        <w:t xml:space="preserve">По схематической карте климатического районирования для строительства на территории России, </w:t>
      </w:r>
      <w:r w:rsidR="006E6667">
        <w:rPr>
          <w:rFonts w:ascii="Times New Roman" w:hAnsi="Times New Roman"/>
          <w:sz w:val="28"/>
          <w:szCs w:val="28"/>
        </w:rPr>
        <w:t>Нижнереутчанский</w:t>
      </w:r>
      <w:r w:rsidRPr="00AA03D3">
        <w:rPr>
          <w:rFonts w:ascii="Times New Roman" w:hAnsi="Times New Roman"/>
          <w:sz w:val="28"/>
          <w:szCs w:val="28"/>
        </w:rPr>
        <w:t xml:space="preserve"> сельсовет отнесен к району – II, подрайону – IIВ.</w:t>
      </w:r>
    </w:p>
    <w:p w:rsidR="00C21C62" w:rsidRDefault="00C21C62" w:rsidP="00C21C62">
      <w:pPr>
        <w:ind w:firstLine="709"/>
        <w:jc w:val="both"/>
        <w:outlineLvl w:val="0"/>
        <w:rPr>
          <w:sz w:val="28"/>
          <w:szCs w:val="28"/>
        </w:rPr>
      </w:pPr>
      <w:r w:rsidRPr="00AA03D3">
        <w:rPr>
          <w:sz w:val="28"/>
          <w:szCs w:val="28"/>
        </w:rPr>
        <w:t>С учетом вышеизложенного можно сделать вывод, что территория сельсовета является благоприятной для строительства.</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6E6667">
        <w:rPr>
          <w:b/>
          <w:sz w:val="28"/>
          <w:szCs w:val="28"/>
        </w:rPr>
        <w:t>Нижнереутчанского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Pr="00FB7DF5"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236BB5" w:rsidRPr="00FB7DF5" w:rsidRDefault="006E6667" w:rsidP="00236BB5">
      <w:pPr>
        <w:ind w:firstLine="709"/>
        <w:jc w:val="both"/>
        <w:rPr>
          <w:sz w:val="28"/>
          <w:szCs w:val="28"/>
        </w:rPr>
      </w:pPr>
      <w:r>
        <w:rPr>
          <w:sz w:val="28"/>
          <w:szCs w:val="28"/>
        </w:rPr>
        <w:t>Нижнереутчанский</w:t>
      </w:r>
      <w:r w:rsidR="00236BB5" w:rsidRPr="002A361A">
        <w:rPr>
          <w:sz w:val="28"/>
          <w:szCs w:val="28"/>
        </w:rPr>
        <w:t xml:space="preserve"> сельсовет на </w:t>
      </w:r>
      <w:r w:rsidR="00236BB5" w:rsidRPr="00FB7DF5">
        <w:rPr>
          <w:sz w:val="28"/>
          <w:szCs w:val="28"/>
        </w:rPr>
        <w:t xml:space="preserve">фоне демографической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незначительным </w:t>
      </w:r>
      <w:r w:rsidR="003A74F2">
        <w:rPr>
          <w:sz w:val="28"/>
          <w:szCs w:val="28"/>
        </w:rPr>
        <w:t>уменьшением</w:t>
      </w:r>
      <w:r w:rsidR="00236BB5" w:rsidRPr="00FB7DF5">
        <w:rPr>
          <w:sz w:val="28"/>
          <w:szCs w:val="28"/>
        </w:rPr>
        <w:t xml:space="preserve"> численности населения, что иллюстрирует 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высокий уровень смертности населения, особенно в 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6E6667">
        <w:rPr>
          <w:sz w:val="28"/>
          <w:szCs w:val="28"/>
        </w:rPr>
        <w:t>Нижнереутчанского</w:t>
      </w:r>
      <w:r w:rsidRPr="002A361A">
        <w:rPr>
          <w:sz w:val="28"/>
          <w:szCs w:val="28"/>
        </w:rPr>
        <w:t xml:space="preserve"> сельсовета.</w:t>
      </w:r>
    </w:p>
    <w:p w:rsidR="00236BB5" w:rsidRPr="00FB7DF5" w:rsidRDefault="00236BB5" w:rsidP="00236BB5">
      <w:pPr>
        <w:widowControl w:val="0"/>
        <w:ind w:firstLine="709"/>
        <w:jc w:val="both"/>
        <w:rPr>
          <w:sz w:val="28"/>
          <w:szCs w:val="28"/>
        </w:rPr>
      </w:pPr>
      <w:r w:rsidRPr="00FB7DF5">
        <w:rPr>
          <w:sz w:val="28"/>
          <w:szCs w:val="28"/>
        </w:rPr>
        <w:t xml:space="preserve">Составляемые ежегодно Росстатом среднесрочные демографические </w:t>
      </w:r>
      <w:r w:rsidRPr="00FB7DF5">
        <w:rPr>
          <w:sz w:val="28"/>
          <w:szCs w:val="28"/>
        </w:rPr>
        <w:lastRenderedPageBreak/>
        <w:t>прогнозы</w:t>
      </w:r>
      <w:r w:rsidRPr="00FB7DF5">
        <w:rPr>
          <w:rStyle w:val="afa"/>
          <w:sz w:val="28"/>
          <w:szCs w:val="28"/>
        </w:rPr>
        <w:footnoteReference w:id="2"/>
      </w:r>
      <w:r w:rsidRPr="00FB7DF5">
        <w:rPr>
          <w:sz w:val="28"/>
          <w:szCs w:val="28"/>
        </w:rPr>
        <w:t xml:space="preserve"> содержат несколько устойчивых трендов по каждому демографическому показателю, к которым относятся:</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рождаемости на низком уровне, не обеспечивающем даже простое возобновление поколений;</w:t>
      </w:r>
    </w:p>
    <w:p w:rsidR="00236BB5" w:rsidRPr="00FB7DF5" w:rsidRDefault="00236BB5" w:rsidP="00236BB5">
      <w:pPr>
        <w:widowControl w:val="0"/>
        <w:tabs>
          <w:tab w:val="left" w:pos="1276"/>
        </w:tabs>
        <w:ind w:firstLine="709"/>
        <w:jc w:val="both"/>
        <w:rPr>
          <w:sz w:val="28"/>
          <w:szCs w:val="28"/>
        </w:rPr>
      </w:pPr>
      <w:r w:rsidRPr="00FB7DF5">
        <w:rPr>
          <w:sz w:val="28"/>
          <w:szCs w:val="28"/>
        </w:rPr>
        <w:t>- сокращение уровня младенческой смертности;</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смертности взрослого населения на высоком уровне;</w:t>
      </w:r>
    </w:p>
    <w:p w:rsidR="00236BB5" w:rsidRPr="00FB7DF5" w:rsidRDefault="00236BB5" w:rsidP="00236BB5">
      <w:pPr>
        <w:widowControl w:val="0"/>
        <w:tabs>
          <w:tab w:val="left" w:pos="1276"/>
        </w:tabs>
        <w:ind w:firstLine="709"/>
        <w:jc w:val="both"/>
        <w:rPr>
          <w:sz w:val="28"/>
          <w:szCs w:val="28"/>
        </w:rPr>
      </w:pPr>
      <w:r w:rsidRPr="00FB7DF5">
        <w:rPr>
          <w:sz w:val="28"/>
          <w:szCs w:val="28"/>
        </w:rPr>
        <w:t>- стагнация ожидаемой продолжительности жизни с незначительным медленным её увеличением у мужчин;</w:t>
      </w:r>
    </w:p>
    <w:p w:rsidR="00236BB5" w:rsidRPr="00FB7DF5" w:rsidRDefault="00236BB5" w:rsidP="00236BB5">
      <w:pPr>
        <w:tabs>
          <w:tab w:val="left" w:pos="1276"/>
        </w:tabs>
        <w:ind w:firstLine="709"/>
        <w:jc w:val="both"/>
        <w:rPr>
          <w:sz w:val="28"/>
          <w:szCs w:val="28"/>
        </w:rPr>
      </w:pPr>
      <w:r w:rsidRPr="00FB7DF5">
        <w:rPr>
          <w:sz w:val="28"/>
          <w:szCs w:val="28"/>
        </w:rPr>
        <w:t>- сокращение миграционного прироста;</w:t>
      </w:r>
    </w:p>
    <w:p w:rsidR="00236BB5" w:rsidRPr="00FB7DF5" w:rsidRDefault="00236BB5" w:rsidP="00236BB5">
      <w:pPr>
        <w:tabs>
          <w:tab w:val="left" w:pos="1276"/>
        </w:tabs>
        <w:ind w:firstLine="709"/>
        <w:jc w:val="both"/>
        <w:rPr>
          <w:sz w:val="28"/>
          <w:szCs w:val="28"/>
        </w:rPr>
      </w:pPr>
      <w:r w:rsidRPr="00FB7DF5">
        <w:rPr>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236BB5" w:rsidRPr="00FB7DF5" w:rsidRDefault="00236BB5" w:rsidP="00236BB5">
      <w:pPr>
        <w:tabs>
          <w:tab w:val="left" w:pos="1276"/>
        </w:tabs>
        <w:ind w:firstLine="709"/>
        <w:jc w:val="both"/>
        <w:rPr>
          <w:sz w:val="28"/>
          <w:szCs w:val="28"/>
        </w:rPr>
      </w:pPr>
      <w:r w:rsidRPr="00FB7DF5">
        <w:rPr>
          <w:sz w:val="28"/>
          <w:szCs w:val="28"/>
        </w:rPr>
        <w:t xml:space="preserve">- уменьшение численности населения страны. </w:t>
      </w:r>
    </w:p>
    <w:p w:rsidR="00236BB5" w:rsidRPr="00FB7DF5" w:rsidRDefault="00236BB5" w:rsidP="00236BB5">
      <w:pPr>
        <w:tabs>
          <w:tab w:val="left" w:pos="1440"/>
        </w:tabs>
        <w:ind w:firstLine="709"/>
        <w:jc w:val="both"/>
        <w:rPr>
          <w:sz w:val="28"/>
          <w:szCs w:val="28"/>
        </w:rPr>
      </w:pPr>
      <w:r w:rsidRPr="00FB7DF5">
        <w:rPr>
          <w:sz w:val="28"/>
          <w:szCs w:val="28"/>
        </w:rPr>
        <w:t>Прогнозная динамика важнейших демографических показателей представлена на рисунке ниже.</w:t>
      </w:r>
    </w:p>
    <w:p w:rsidR="00236BB5" w:rsidRPr="00FB7DF5" w:rsidRDefault="00236BB5" w:rsidP="00236BB5">
      <w:pPr>
        <w:tabs>
          <w:tab w:val="left" w:pos="1440"/>
        </w:tabs>
        <w:spacing w:line="360" w:lineRule="auto"/>
        <w:jc w:val="center"/>
        <w:rPr>
          <w:b/>
          <w:sz w:val="20"/>
          <w:szCs w:val="20"/>
        </w:rPr>
      </w:pPr>
      <w:r w:rsidRPr="00FB7DF5">
        <w:rPr>
          <w:noProof/>
        </w:rPr>
        <w:drawing>
          <wp:inline distT="0" distB="0" distL="0" distR="0">
            <wp:extent cx="4754880" cy="3345180"/>
            <wp:effectExtent l="0" t="0" r="7620" b="7620"/>
            <wp:docPr id="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rsidR="00236BB5" w:rsidRPr="002A361A" w:rsidRDefault="00236BB5" w:rsidP="00236BB5">
      <w:pPr>
        <w:spacing w:line="360" w:lineRule="auto"/>
        <w:jc w:val="center"/>
      </w:pPr>
      <w:r w:rsidRPr="00FB7DF5">
        <w:rPr>
          <w:b/>
          <w:sz w:val="20"/>
          <w:szCs w:val="20"/>
        </w:rPr>
        <w:t>Рис.</w:t>
      </w:r>
      <w:r w:rsidR="002036D7">
        <w:rPr>
          <w:b/>
          <w:sz w:val="20"/>
          <w:szCs w:val="20"/>
        </w:rPr>
        <w:t xml:space="preserve"> </w:t>
      </w:r>
      <w:r w:rsidRPr="00FB7DF5">
        <w:rPr>
          <w:b/>
          <w:sz w:val="20"/>
          <w:szCs w:val="20"/>
        </w:rPr>
        <w:t xml:space="preserve">Динамика важнейших демографических показателей РФ </w:t>
      </w:r>
      <w:r w:rsidRPr="002A361A">
        <w:rPr>
          <w:b/>
          <w:sz w:val="20"/>
          <w:szCs w:val="20"/>
        </w:rPr>
        <w:t>в динамике до 2020 года (по оценке ЦМАКП</w:t>
      </w:r>
      <w:r w:rsidRPr="002A361A">
        <w:rPr>
          <w:rStyle w:val="afa"/>
          <w:b/>
          <w:sz w:val="20"/>
          <w:szCs w:val="20"/>
        </w:rPr>
        <w:footnoteReference w:id="3"/>
      </w:r>
      <w:r w:rsidRPr="002A361A">
        <w:rPr>
          <w:b/>
          <w:sz w:val="20"/>
          <w:szCs w:val="20"/>
        </w:rPr>
        <w:t>).</w:t>
      </w:r>
    </w:p>
    <w:p w:rsidR="00236BB5" w:rsidRPr="00FB7DF5" w:rsidRDefault="00236BB5" w:rsidP="00236BB5">
      <w:pPr>
        <w:ind w:firstLine="709"/>
        <w:jc w:val="both"/>
        <w:rPr>
          <w:sz w:val="28"/>
          <w:szCs w:val="28"/>
        </w:rPr>
      </w:pPr>
      <w:r w:rsidRPr="00FB7DF5">
        <w:rPr>
          <w:sz w:val="28"/>
          <w:szCs w:val="28"/>
        </w:rPr>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FB7DF5" w:rsidRDefault="00236BB5" w:rsidP="00236BB5">
      <w:pPr>
        <w:ind w:firstLine="709"/>
        <w:jc w:val="both"/>
        <w:rPr>
          <w:sz w:val="28"/>
          <w:szCs w:val="28"/>
        </w:rPr>
      </w:pPr>
      <w:r w:rsidRPr="00FB7DF5">
        <w:rPr>
          <w:sz w:val="28"/>
          <w:szCs w:val="28"/>
        </w:rPr>
        <w:t>Для Курской области характерны следующие тенденции демографических показателей:</w:t>
      </w:r>
    </w:p>
    <w:p w:rsidR="00236BB5" w:rsidRPr="00FB7DF5" w:rsidRDefault="00236BB5" w:rsidP="00236BB5">
      <w:pPr>
        <w:tabs>
          <w:tab w:val="left" w:pos="1276"/>
        </w:tabs>
        <w:ind w:firstLine="709"/>
        <w:jc w:val="both"/>
        <w:rPr>
          <w:sz w:val="28"/>
          <w:szCs w:val="28"/>
        </w:rPr>
      </w:pPr>
      <w:r w:rsidRPr="00FB7DF5">
        <w:rPr>
          <w:sz w:val="28"/>
          <w:szCs w:val="28"/>
        </w:rPr>
        <w:lastRenderedPageBreak/>
        <w:t>- сокращение численности населения;</w:t>
      </w:r>
    </w:p>
    <w:p w:rsidR="00236BB5" w:rsidRPr="00FB7DF5" w:rsidRDefault="00236BB5" w:rsidP="00236BB5">
      <w:pPr>
        <w:tabs>
          <w:tab w:val="left" w:pos="1276"/>
        </w:tabs>
        <w:ind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236BB5" w:rsidRDefault="00236BB5" w:rsidP="00236BB5">
      <w:pPr>
        <w:tabs>
          <w:tab w:val="left" w:pos="1276"/>
        </w:tabs>
        <w:ind w:firstLine="709"/>
        <w:jc w:val="both"/>
        <w:rPr>
          <w:sz w:val="28"/>
          <w:szCs w:val="28"/>
        </w:rPr>
      </w:pPr>
      <w:r w:rsidRPr="00FB7DF5">
        <w:rPr>
          <w:bCs/>
          <w:sz w:val="28"/>
          <w:szCs w:val="28"/>
        </w:rPr>
        <w:t>Общая чи</w:t>
      </w:r>
      <w:r w:rsidRPr="00FB7DF5">
        <w:rPr>
          <w:sz w:val="28"/>
          <w:szCs w:val="28"/>
        </w:rPr>
        <w:t xml:space="preserve">сленность населения, проживающего на сегодняшний день в </w:t>
      </w:r>
      <w:r w:rsidR="002036D7">
        <w:rPr>
          <w:sz w:val="28"/>
          <w:szCs w:val="28"/>
        </w:rPr>
        <w:t>Амосовском</w:t>
      </w:r>
      <w:r w:rsidRPr="00FB7DF5">
        <w:rPr>
          <w:sz w:val="28"/>
          <w:szCs w:val="28"/>
        </w:rPr>
        <w:t xml:space="preserve"> сельсовете, составляет </w:t>
      </w:r>
      <w:r w:rsidR="002036D7">
        <w:rPr>
          <w:sz w:val="28"/>
          <w:szCs w:val="28"/>
        </w:rPr>
        <w:t>1</w:t>
      </w:r>
      <w:r w:rsidR="00FE3374">
        <w:rPr>
          <w:sz w:val="28"/>
          <w:szCs w:val="28"/>
        </w:rPr>
        <w:t>297</w:t>
      </w:r>
      <w:r w:rsidRPr="00FB7DF5">
        <w:rPr>
          <w:sz w:val="28"/>
          <w:szCs w:val="28"/>
        </w:rPr>
        <w:t xml:space="preserve"> человека </w:t>
      </w:r>
      <w:r w:rsidRPr="00AE2021">
        <w:rPr>
          <w:sz w:val="28"/>
          <w:szCs w:val="28"/>
        </w:rPr>
        <w:t xml:space="preserve">или </w:t>
      </w:r>
      <w:r w:rsidR="00FE3374">
        <w:rPr>
          <w:sz w:val="28"/>
          <w:szCs w:val="28"/>
        </w:rPr>
        <w:t>7,29</w:t>
      </w:r>
      <w:r w:rsidRPr="00FB7DF5">
        <w:rPr>
          <w:sz w:val="28"/>
          <w:szCs w:val="28"/>
        </w:rPr>
        <w:t xml:space="preserve"> % жителей </w:t>
      </w:r>
      <w:r w:rsidR="002036D7">
        <w:rPr>
          <w:sz w:val="28"/>
          <w:szCs w:val="28"/>
        </w:rPr>
        <w:t>Медвенского</w:t>
      </w:r>
      <w:r w:rsidRPr="00FB7DF5">
        <w:rPr>
          <w:sz w:val="28"/>
          <w:szCs w:val="28"/>
        </w:rPr>
        <w:t xml:space="preserve"> района. Средний состав семьи – 3 человека.</w:t>
      </w:r>
    </w:p>
    <w:p w:rsidR="00236BB5" w:rsidRDefault="00236BB5" w:rsidP="00236BB5">
      <w:pPr>
        <w:tabs>
          <w:tab w:val="left" w:pos="1276"/>
        </w:tabs>
        <w:ind w:right="-568" w:firstLine="709"/>
        <w:jc w:val="both"/>
        <w:rPr>
          <w:sz w:val="28"/>
          <w:szCs w:val="28"/>
        </w:rPr>
      </w:pPr>
    </w:p>
    <w:p w:rsidR="00C21C62" w:rsidRPr="00AE2021" w:rsidRDefault="00C21C62" w:rsidP="00C21C62">
      <w:pPr>
        <w:ind w:firstLine="709"/>
        <w:jc w:val="both"/>
        <w:rPr>
          <w:bCs/>
        </w:rPr>
      </w:pPr>
      <w:r w:rsidRPr="00AE2021">
        <w:rPr>
          <w:bCs/>
          <w:sz w:val="20"/>
          <w:szCs w:val="20"/>
        </w:rPr>
        <w:t>Таблица</w:t>
      </w:r>
      <w:r w:rsidR="009C05C4">
        <w:rPr>
          <w:bCs/>
          <w:sz w:val="20"/>
          <w:szCs w:val="20"/>
        </w:rPr>
        <w:t xml:space="preserve"> 4</w:t>
      </w:r>
      <w:r w:rsidRPr="00AE2021">
        <w:rPr>
          <w:bCs/>
          <w:sz w:val="20"/>
          <w:szCs w:val="20"/>
        </w:rPr>
        <w:t xml:space="preserve"> – Численность населения в границах </w:t>
      </w:r>
      <w:r w:rsidR="006E6667">
        <w:rPr>
          <w:bCs/>
          <w:sz w:val="20"/>
          <w:szCs w:val="20"/>
        </w:rPr>
        <w:t>Нижнереутчанского</w:t>
      </w:r>
      <w:r w:rsidRPr="00AE2021">
        <w:rPr>
          <w:bCs/>
          <w:sz w:val="20"/>
          <w:szCs w:val="20"/>
        </w:rPr>
        <w:t xml:space="preserve"> сельсовета по данным переписей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5182"/>
        <w:gridCol w:w="1698"/>
        <w:gridCol w:w="1616"/>
      </w:tblGrid>
      <w:tr w:rsidR="00FE3374" w:rsidRPr="00D41BBC" w:rsidTr="00070FE5">
        <w:trPr>
          <w:trHeight w:val="769"/>
        </w:trPr>
        <w:tc>
          <w:tcPr>
            <w:tcW w:w="1075" w:type="dxa"/>
            <w:vAlign w:val="center"/>
          </w:tcPr>
          <w:p w:rsidR="00FE3374" w:rsidRPr="00D41BBC" w:rsidRDefault="00FE3374" w:rsidP="00070FE5">
            <w:pPr>
              <w:jc w:val="center"/>
            </w:pPr>
            <w:r w:rsidRPr="00D41BBC">
              <w:t>№ п/п</w:t>
            </w:r>
          </w:p>
        </w:tc>
        <w:tc>
          <w:tcPr>
            <w:tcW w:w="5182" w:type="dxa"/>
            <w:vAlign w:val="center"/>
          </w:tcPr>
          <w:p w:rsidR="00FE3374" w:rsidRPr="00D41BBC" w:rsidRDefault="00FE3374" w:rsidP="00070FE5">
            <w:pPr>
              <w:jc w:val="center"/>
            </w:pPr>
            <w:r w:rsidRPr="00D41BBC">
              <w:t>Наименование населенного пункта</w:t>
            </w:r>
          </w:p>
        </w:tc>
        <w:tc>
          <w:tcPr>
            <w:tcW w:w="1698" w:type="dxa"/>
            <w:vAlign w:val="center"/>
          </w:tcPr>
          <w:p w:rsidR="00FE3374" w:rsidRPr="00D41BBC" w:rsidRDefault="00FE3374" w:rsidP="00070FE5">
            <w:pPr>
              <w:jc w:val="center"/>
            </w:pPr>
            <w:r w:rsidRPr="00D41BBC">
              <w:t>Численность, всего, чел</w:t>
            </w:r>
          </w:p>
        </w:tc>
        <w:tc>
          <w:tcPr>
            <w:tcW w:w="1616" w:type="dxa"/>
            <w:vAlign w:val="center"/>
          </w:tcPr>
          <w:p w:rsidR="00FE3374" w:rsidRPr="00D41BBC" w:rsidRDefault="00FE3374" w:rsidP="00070FE5">
            <w:pPr>
              <w:jc w:val="center"/>
            </w:pPr>
            <w:r w:rsidRPr="00D41BBC">
              <w:t>% в общей численности</w:t>
            </w:r>
          </w:p>
        </w:tc>
      </w:tr>
      <w:tr w:rsidR="00FE3374" w:rsidRPr="00D41BBC" w:rsidTr="00070FE5">
        <w:trPr>
          <w:trHeight w:val="275"/>
        </w:trPr>
        <w:tc>
          <w:tcPr>
            <w:tcW w:w="1075" w:type="dxa"/>
          </w:tcPr>
          <w:p w:rsidR="00FE3374" w:rsidRPr="00D41BBC" w:rsidRDefault="00FE3374" w:rsidP="00070FE5">
            <w:pPr>
              <w:overflowPunct w:val="0"/>
              <w:autoSpaceDE w:val="0"/>
              <w:autoSpaceDN w:val="0"/>
              <w:adjustRightInd w:val="0"/>
              <w:jc w:val="both"/>
              <w:textAlignment w:val="baseline"/>
            </w:pPr>
            <w:r w:rsidRPr="00D41BBC">
              <w:t>1</w:t>
            </w:r>
          </w:p>
        </w:tc>
        <w:tc>
          <w:tcPr>
            <w:tcW w:w="5182" w:type="dxa"/>
          </w:tcPr>
          <w:p w:rsidR="00FE3374" w:rsidRPr="00D41BBC" w:rsidRDefault="00FE3374" w:rsidP="00070FE5">
            <w:pPr>
              <w:jc w:val="both"/>
            </w:pPr>
            <w:r w:rsidRPr="00D41BBC">
              <w:t>с.Нижний Реутец</w:t>
            </w:r>
          </w:p>
        </w:tc>
        <w:tc>
          <w:tcPr>
            <w:tcW w:w="1698" w:type="dxa"/>
            <w:vAlign w:val="center"/>
          </w:tcPr>
          <w:p w:rsidR="00FE3374" w:rsidRPr="00FE3374" w:rsidRDefault="00FE3374" w:rsidP="00070FE5">
            <w:pPr>
              <w:jc w:val="center"/>
            </w:pPr>
            <w:r w:rsidRPr="00FE3374">
              <w:t>468</w:t>
            </w:r>
          </w:p>
        </w:tc>
        <w:tc>
          <w:tcPr>
            <w:tcW w:w="1616" w:type="dxa"/>
            <w:vAlign w:val="bottom"/>
          </w:tcPr>
          <w:p w:rsidR="00FE3374" w:rsidRPr="00D41BBC" w:rsidRDefault="00D225D8" w:rsidP="00070FE5">
            <w:pPr>
              <w:jc w:val="center"/>
            </w:pPr>
            <w:r>
              <w:t>36,08</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2</w:t>
            </w:r>
          </w:p>
        </w:tc>
        <w:tc>
          <w:tcPr>
            <w:tcW w:w="5182" w:type="dxa"/>
          </w:tcPr>
          <w:p w:rsidR="00FE3374" w:rsidRPr="00D41BBC" w:rsidRDefault="00FE3374" w:rsidP="00070FE5">
            <w:pPr>
              <w:jc w:val="both"/>
            </w:pPr>
            <w:r w:rsidRPr="00D41BBC">
              <w:t>х.Александровка</w:t>
            </w:r>
          </w:p>
        </w:tc>
        <w:tc>
          <w:tcPr>
            <w:tcW w:w="1698" w:type="dxa"/>
            <w:vAlign w:val="center"/>
          </w:tcPr>
          <w:p w:rsidR="00FE3374" w:rsidRPr="00FE3374" w:rsidRDefault="00FE3374" w:rsidP="00070FE5">
            <w:pPr>
              <w:jc w:val="center"/>
            </w:pPr>
            <w:r w:rsidRPr="00FE3374">
              <w:t>53</w:t>
            </w:r>
          </w:p>
        </w:tc>
        <w:tc>
          <w:tcPr>
            <w:tcW w:w="1616" w:type="dxa"/>
            <w:vAlign w:val="bottom"/>
          </w:tcPr>
          <w:p w:rsidR="00FE3374" w:rsidRPr="00D41BBC" w:rsidRDefault="00D225D8" w:rsidP="00070FE5">
            <w:pPr>
              <w:jc w:val="center"/>
            </w:pPr>
            <w:r>
              <w:t>4,1</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3</w:t>
            </w:r>
          </w:p>
        </w:tc>
        <w:tc>
          <w:tcPr>
            <w:tcW w:w="5182" w:type="dxa"/>
          </w:tcPr>
          <w:p w:rsidR="00FE3374" w:rsidRPr="00D41BBC" w:rsidRDefault="00FE3374" w:rsidP="00070FE5">
            <w:pPr>
              <w:jc w:val="both"/>
            </w:pPr>
            <w:r w:rsidRPr="00D41BBC">
              <w:t>х.Ближний</w:t>
            </w:r>
          </w:p>
        </w:tc>
        <w:tc>
          <w:tcPr>
            <w:tcW w:w="1698" w:type="dxa"/>
            <w:vAlign w:val="center"/>
          </w:tcPr>
          <w:p w:rsidR="00FE3374" w:rsidRPr="00FE3374" w:rsidRDefault="00FE3374" w:rsidP="00070FE5">
            <w:pPr>
              <w:jc w:val="center"/>
            </w:pPr>
            <w:r w:rsidRPr="00FE3374">
              <w:t>56</w:t>
            </w:r>
          </w:p>
        </w:tc>
        <w:tc>
          <w:tcPr>
            <w:tcW w:w="1616" w:type="dxa"/>
            <w:vAlign w:val="bottom"/>
          </w:tcPr>
          <w:p w:rsidR="00FE3374" w:rsidRPr="00D41BBC" w:rsidRDefault="007F70EC" w:rsidP="00070FE5">
            <w:pPr>
              <w:jc w:val="center"/>
            </w:pPr>
            <w:r>
              <w:t>4,3</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4</w:t>
            </w:r>
          </w:p>
        </w:tc>
        <w:tc>
          <w:tcPr>
            <w:tcW w:w="5182" w:type="dxa"/>
          </w:tcPr>
          <w:p w:rsidR="00FE3374" w:rsidRPr="00D41BBC" w:rsidRDefault="00FE3374" w:rsidP="00070FE5">
            <w:pPr>
              <w:jc w:val="both"/>
            </w:pPr>
            <w:r w:rsidRPr="00D41BBC">
              <w:t>х.Большая Радина</w:t>
            </w:r>
          </w:p>
        </w:tc>
        <w:tc>
          <w:tcPr>
            <w:tcW w:w="1698" w:type="dxa"/>
            <w:vAlign w:val="center"/>
          </w:tcPr>
          <w:p w:rsidR="00FE3374" w:rsidRPr="00FE3374" w:rsidRDefault="00FE3374" w:rsidP="00070FE5">
            <w:pPr>
              <w:jc w:val="center"/>
            </w:pPr>
            <w:r w:rsidRPr="00FE3374">
              <w:t>89</w:t>
            </w:r>
          </w:p>
        </w:tc>
        <w:tc>
          <w:tcPr>
            <w:tcW w:w="1616" w:type="dxa"/>
            <w:vAlign w:val="bottom"/>
          </w:tcPr>
          <w:p w:rsidR="00FE3374" w:rsidRPr="00D41BBC" w:rsidRDefault="007F70EC" w:rsidP="00070FE5">
            <w:pPr>
              <w:jc w:val="center"/>
            </w:pPr>
            <w:r>
              <w:t>6,86</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5</w:t>
            </w:r>
          </w:p>
        </w:tc>
        <w:tc>
          <w:tcPr>
            <w:tcW w:w="5182" w:type="dxa"/>
          </w:tcPr>
          <w:p w:rsidR="00FE3374" w:rsidRPr="00D41BBC" w:rsidRDefault="00FE3374" w:rsidP="00070FE5">
            <w:pPr>
              <w:jc w:val="both"/>
            </w:pPr>
            <w:r w:rsidRPr="00D41BBC">
              <w:t>х.Ильичевский</w:t>
            </w:r>
          </w:p>
        </w:tc>
        <w:tc>
          <w:tcPr>
            <w:tcW w:w="1698" w:type="dxa"/>
            <w:vAlign w:val="center"/>
          </w:tcPr>
          <w:p w:rsidR="00FE3374" w:rsidRPr="00FE3374" w:rsidRDefault="00FE3374" w:rsidP="00070FE5">
            <w:pPr>
              <w:jc w:val="center"/>
            </w:pPr>
            <w:r w:rsidRPr="00FE3374">
              <w:t>162</w:t>
            </w:r>
          </w:p>
        </w:tc>
        <w:tc>
          <w:tcPr>
            <w:tcW w:w="1616" w:type="dxa"/>
            <w:vAlign w:val="bottom"/>
          </w:tcPr>
          <w:p w:rsidR="00FE3374" w:rsidRPr="00D41BBC" w:rsidRDefault="007F70EC" w:rsidP="00070FE5">
            <w:pPr>
              <w:jc w:val="center"/>
            </w:pPr>
            <w:r>
              <w:t>12,49</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6</w:t>
            </w:r>
          </w:p>
        </w:tc>
        <w:tc>
          <w:tcPr>
            <w:tcW w:w="5182" w:type="dxa"/>
          </w:tcPr>
          <w:p w:rsidR="00FE3374" w:rsidRPr="00D41BBC" w:rsidRDefault="00FE3374" w:rsidP="00070FE5">
            <w:pPr>
              <w:jc w:val="both"/>
            </w:pPr>
            <w:r w:rsidRPr="00D41BBC">
              <w:t>х.Организация</w:t>
            </w:r>
          </w:p>
        </w:tc>
        <w:tc>
          <w:tcPr>
            <w:tcW w:w="1698" w:type="dxa"/>
            <w:vAlign w:val="center"/>
          </w:tcPr>
          <w:p w:rsidR="00FE3374" w:rsidRPr="00FE3374" w:rsidRDefault="00FE3374" w:rsidP="00070FE5">
            <w:pPr>
              <w:jc w:val="center"/>
            </w:pPr>
            <w:r w:rsidRPr="00FE3374">
              <w:t>76</w:t>
            </w:r>
          </w:p>
        </w:tc>
        <w:tc>
          <w:tcPr>
            <w:tcW w:w="1616" w:type="dxa"/>
            <w:vAlign w:val="bottom"/>
          </w:tcPr>
          <w:p w:rsidR="00FE3374" w:rsidRPr="00D41BBC" w:rsidRDefault="007F70EC" w:rsidP="00070FE5">
            <w:pPr>
              <w:jc w:val="center"/>
            </w:pPr>
            <w:r>
              <w:t>5,85</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7</w:t>
            </w:r>
          </w:p>
        </w:tc>
        <w:tc>
          <w:tcPr>
            <w:tcW w:w="5182" w:type="dxa"/>
          </w:tcPr>
          <w:p w:rsidR="00FE3374" w:rsidRPr="00D41BBC" w:rsidRDefault="00FE3374" w:rsidP="00070FE5">
            <w:pPr>
              <w:jc w:val="both"/>
            </w:pPr>
            <w:r w:rsidRPr="00D41BBC">
              <w:t>х.Петровка</w:t>
            </w:r>
          </w:p>
        </w:tc>
        <w:tc>
          <w:tcPr>
            <w:tcW w:w="1698" w:type="dxa"/>
            <w:vAlign w:val="center"/>
          </w:tcPr>
          <w:p w:rsidR="00FE3374" w:rsidRPr="00FE3374" w:rsidRDefault="00FE3374" w:rsidP="00070FE5">
            <w:pPr>
              <w:jc w:val="center"/>
            </w:pPr>
            <w:r w:rsidRPr="00FE3374">
              <w:t>121</w:t>
            </w:r>
          </w:p>
        </w:tc>
        <w:tc>
          <w:tcPr>
            <w:tcW w:w="1616" w:type="dxa"/>
            <w:vAlign w:val="bottom"/>
          </w:tcPr>
          <w:p w:rsidR="00FE3374" w:rsidRPr="00D41BBC" w:rsidRDefault="007F70EC" w:rsidP="00070FE5">
            <w:pPr>
              <w:jc w:val="center"/>
            </w:pPr>
            <w:r>
              <w:t>9,3</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8</w:t>
            </w:r>
          </w:p>
        </w:tc>
        <w:tc>
          <w:tcPr>
            <w:tcW w:w="5182" w:type="dxa"/>
          </w:tcPr>
          <w:p w:rsidR="00FE3374" w:rsidRPr="00D41BBC" w:rsidRDefault="00FE3374" w:rsidP="00070FE5">
            <w:pPr>
              <w:jc w:val="both"/>
            </w:pPr>
            <w:r w:rsidRPr="00D41BBC">
              <w:t>х.Косилов</w:t>
            </w:r>
          </w:p>
        </w:tc>
        <w:tc>
          <w:tcPr>
            <w:tcW w:w="1698" w:type="dxa"/>
            <w:vAlign w:val="center"/>
          </w:tcPr>
          <w:p w:rsidR="00FE3374" w:rsidRPr="00FE3374" w:rsidRDefault="00FE3374" w:rsidP="00070FE5">
            <w:pPr>
              <w:jc w:val="center"/>
            </w:pPr>
            <w:r w:rsidRPr="00FE3374">
              <w:t>3</w:t>
            </w:r>
          </w:p>
        </w:tc>
        <w:tc>
          <w:tcPr>
            <w:tcW w:w="1616" w:type="dxa"/>
            <w:vAlign w:val="bottom"/>
          </w:tcPr>
          <w:p w:rsidR="00FE3374" w:rsidRPr="00D41BBC" w:rsidRDefault="007F70EC" w:rsidP="00070FE5">
            <w:pPr>
              <w:jc w:val="center"/>
            </w:pPr>
            <w:r>
              <w:t>0,2</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9</w:t>
            </w:r>
          </w:p>
        </w:tc>
        <w:tc>
          <w:tcPr>
            <w:tcW w:w="5182" w:type="dxa"/>
          </w:tcPr>
          <w:p w:rsidR="00FE3374" w:rsidRPr="00D41BBC" w:rsidRDefault="00FE3374" w:rsidP="00070FE5">
            <w:pPr>
              <w:jc w:val="both"/>
            </w:pPr>
            <w:r w:rsidRPr="00D41BBC">
              <w:t>х.Красная Новь</w:t>
            </w:r>
          </w:p>
        </w:tc>
        <w:tc>
          <w:tcPr>
            <w:tcW w:w="1698" w:type="dxa"/>
            <w:vAlign w:val="center"/>
          </w:tcPr>
          <w:p w:rsidR="00FE3374" w:rsidRPr="00FE3374" w:rsidRDefault="00FE3374" w:rsidP="00070FE5">
            <w:pPr>
              <w:jc w:val="center"/>
            </w:pPr>
            <w:r w:rsidRPr="00FE3374">
              <w:t>39</w:t>
            </w:r>
          </w:p>
        </w:tc>
        <w:tc>
          <w:tcPr>
            <w:tcW w:w="1616" w:type="dxa"/>
            <w:vAlign w:val="bottom"/>
          </w:tcPr>
          <w:p w:rsidR="00FE3374" w:rsidRPr="00D41BBC" w:rsidRDefault="007F70EC" w:rsidP="00070FE5">
            <w:pPr>
              <w:jc w:val="center"/>
            </w:pPr>
            <w:r>
              <w:t>3</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10</w:t>
            </w:r>
          </w:p>
        </w:tc>
        <w:tc>
          <w:tcPr>
            <w:tcW w:w="5182" w:type="dxa"/>
          </w:tcPr>
          <w:p w:rsidR="00FE3374" w:rsidRPr="00D41BBC" w:rsidRDefault="00FE3374" w:rsidP="00070FE5">
            <w:pPr>
              <w:jc w:val="both"/>
            </w:pPr>
            <w:r w:rsidRPr="00D41BBC">
              <w:t>х.Красная Поляна</w:t>
            </w:r>
          </w:p>
        </w:tc>
        <w:tc>
          <w:tcPr>
            <w:tcW w:w="1698" w:type="dxa"/>
            <w:vAlign w:val="center"/>
          </w:tcPr>
          <w:p w:rsidR="00FE3374" w:rsidRPr="00FE3374" w:rsidRDefault="00FE3374" w:rsidP="00070FE5">
            <w:pPr>
              <w:jc w:val="center"/>
            </w:pPr>
            <w:r w:rsidRPr="00FE3374">
              <w:t>9</w:t>
            </w:r>
          </w:p>
        </w:tc>
        <w:tc>
          <w:tcPr>
            <w:tcW w:w="1616" w:type="dxa"/>
            <w:vAlign w:val="bottom"/>
          </w:tcPr>
          <w:p w:rsidR="00FE3374" w:rsidRPr="00D41BBC" w:rsidRDefault="007F70EC" w:rsidP="00070FE5">
            <w:pPr>
              <w:jc w:val="center"/>
            </w:pPr>
            <w:r>
              <w:t>0,7</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11</w:t>
            </w:r>
          </w:p>
        </w:tc>
        <w:tc>
          <w:tcPr>
            <w:tcW w:w="5182" w:type="dxa"/>
          </w:tcPr>
          <w:p w:rsidR="00FE3374" w:rsidRPr="00D41BBC" w:rsidRDefault="00FE3374" w:rsidP="00070FE5">
            <w:pPr>
              <w:jc w:val="both"/>
            </w:pPr>
            <w:r w:rsidRPr="00D41BBC">
              <w:t>х.Монастырский</w:t>
            </w:r>
          </w:p>
        </w:tc>
        <w:tc>
          <w:tcPr>
            <w:tcW w:w="1698" w:type="dxa"/>
            <w:vAlign w:val="center"/>
          </w:tcPr>
          <w:p w:rsidR="00FE3374" w:rsidRPr="00FE3374" w:rsidRDefault="00FE3374" w:rsidP="00070FE5">
            <w:pPr>
              <w:jc w:val="center"/>
            </w:pPr>
            <w:r w:rsidRPr="00FE3374">
              <w:t>3</w:t>
            </w:r>
          </w:p>
        </w:tc>
        <w:tc>
          <w:tcPr>
            <w:tcW w:w="1616" w:type="dxa"/>
            <w:vAlign w:val="bottom"/>
          </w:tcPr>
          <w:p w:rsidR="00FE3374" w:rsidRPr="00D41BBC" w:rsidRDefault="007F70EC" w:rsidP="00070FE5">
            <w:pPr>
              <w:jc w:val="center"/>
            </w:pPr>
            <w:r>
              <w:t>0,2</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12</w:t>
            </w:r>
          </w:p>
        </w:tc>
        <w:tc>
          <w:tcPr>
            <w:tcW w:w="5182" w:type="dxa"/>
          </w:tcPr>
          <w:p w:rsidR="00FE3374" w:rsidRPr="00D41BBC" w:rsidRDefault="00FE3374" w:rsidP="00070FE5">
            <w:pPr>
              <w:jc w:val="both"/>
            </w:pPr>
            <w:r w:rsidRPr="00D41BBC">
              <w:t>х.Садовый</w:t>
            </w:r>
          </w:p>
        </w:tc>
        <w:tc>
          <w:tcPr>
            <w:tcW w:w="1698" w:type="dxa"/>
            <w:vAlign w:val="center"/>
          </w:tcPr>
          <w:p w:rsidR="00FE3374" w:rsidRPr="00FE3374" w:rsidRDefault="00FE3374" w:rsidP="00070FE5">
            <w:pPr>
              <w:jc w:val="center"/>
            </w:pPr>
            <w:r w:rsidRPr="00FE3374">
              <w:t>77</w:t>
            </w:r>
          </w:p>
        </w:tc>
        <w:tc>
          <w:tcPr>
            <w:tcW w:w="1616" w:type="dxa"/>
            <w:vAlign w:val="bottom"/>
          </w:tcPr>
          <w:p w:rsidR="00FE3374" w:rsidRPr="00D41BBC" w:rsidRDefault="007F70EC" w:rsidP="00070FE5">
            <w:pPr>
              <w:jc w:val="center"/>
            </w:pPr>
            <w:r>
              <w:t>5,9</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13</w:t>
            </w:r>
          </w:p>
        </w:tc>
        <w:tc>
          <w:tcPr>
            <w:tcW w:w="5182" w:type="dxa"/>
          </w:tcPr>
          <w:p w:rsidR="00FE3374" w:rsidRPr="00D41BBC" w:rsidRDefault="00FE3374" w:rsidP="00070FE5">
            <w:pPr>
              <w:jc w:val="both"/>
            </w:pPr>
            <w:r w:rsidRPr="00D41BBC">
              <w:t>х.Соломыковские Дворы</w:t>
            </w:r>
          </w:p>
        </w:tc>
        <w:tc>
          <w:tcPr>
            <w:tcW w:w="1698" w:type="dxa"/>
            <w:vAlign w:val="center"/>
          </w:tcPr>
          <w:p w:rsidR="00FE3374" w:rsidRPr="00FE3374" w:rsidRDefault="00FE3374" w:rsidP="00070FE5">
            <w:pPr>
              <w:jc w:val="center"/>
            </w:pPr>
            <w:r w:rsidRPr="00FE3374">
              <w:t>82</w:t>
            </w:r>
          </w:p>
        </w:tc>
        <w:tc>
          <w:tcPr>
            <w:tcW w:w="1616" w:type="dxa"/>
            <w:vAlign w:val="bottom"/>
          </w:tcPr>
          <w:p w:rsidR="00FE3374" w:rsidRPr="00D41BBC" w:rsidRDefault="007F70EC" w:rsidP="00070FE5">
            <w:pPr>
              <w:jc w:val="center"/>
            </w:pPr>
            <w:r>
              <w:t>6,3</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14</w:t>
            </w:r>
          </w:p>
        </w:tc>
        <w:tc>
          <w:tcPr>
            <w:tcW w:w="5182" w:type="dxa"/>
          </w:tcPr>
          <w:p w:rsidR="00FE3374" w:rsidRPr="00D41BBC" w:rsidRDefault="00FE3374" w:rsidP="00070FE5">
            <w:pPr>
              <w:jc w:val="both"/>
            </w:pPr>
            <w:r w:rsidRPr="00D41BBC">
              <w:t>х.Танеевка</w:t>
            </w:r>
          </w:p>
        </w:tc>
        <w:tc>
          <w:tcPr>
            <w:tcW w:w="1698" w:type="dxa"/>
            <w:vAlign w:val="center"/>
          </w:tcPr>
          <w:p w:rsidR="00FE3374" w:rsidRPr="00FE3374" w:rsidRDefault="00FE3374" w:rsidP="00070FE5">
            <w:pPr>
              <w:jc w:val="center"/>
            </w:pPr>
            <w:r w:rsidRPr="00FE3374">
              <w:t>59</w:t>
            </w:r>
          </w:p>
        </w:tc>
        <w:tc>
          <w:tcPr>
            <w:tcW w:w="1616" w:type="dxa"/>
            <w:vAlign w:val="bottom"/>
          </w:tcPr>
          <w:p w:rsidR="00FE3374" w:rsidRPr="00D41BBC" w:rsidRDefault="007F70EC" w:rsidP="00070FE5">
            <w:pPr>
              <w:jc w:val="center"/>
            </w:pPr>
            <w:r>
              <w:t>4,5</w:t>
            </w:r>
          </w:p>
        </w:tc>
      </w:tr>
      <w:tr w:rsidR="00FE3374" w:rsidRPr="00D41BBC" w:rsidTr="00070FE5">
        <w:tc>
          <w:tcPr>
            <w:tcW w:w="1075" w:type="dxa"/>
          </w:tcPr>
          <w:p w:rsidR="00FE3374" w:rsidRPr="00D41BBC" w:rsidRDefault="00FE3374" w:rsidP="00070FE5"/>
        </w:tc>
        <w:tc>
          <w:tcPr>
            <w:tcW w:w="5182" w:type="dxa"/>
          </w:tcPr>
          <w:p w:rsidR="00FE3374" w:rsidRPr="00D41BBC" w:rsidRDefault="00FE3374" w:rsidP="00070FE5">
            <w:pPr>
              <w:rPr>
                <w:b/>
              </w:rPr>
            </w:pPr>
            <w:r w:rsidRPr="00D41BBC">
              <w:rPr>
                <w:b/>
              </w:rPr>
              <w:t>Итого</w:t>
            </w:r>
          </w:p>
        </w:tc>
        <w:tc>
          <w:tcPr>
            <w:tcW w:w="1698" w:type="dxa"/>
            <w:vAlign w:val="center"/>
          </w:tcPr>
          <w:p w:rsidR="00FE3374" w:rsidRPr="00FE3374" w:rsidRDefault="00FE3374" w:rsidP="00070FE5">
            <w:pPr>
              <w:jc w:val="center"/>
              <w:rPr>
                <w:b/>
              </w:rPr>
            </w:pPr>
            <w:r w:rsidRPr="00FE3374">
              <w:rPr>
                <w:b/>
              </w:rPr>
              <w:t>1297</w:t>
            </w:r>
          </w:p>
        </w:tc>
        <w:tc>
          <w:tcPr>
            <w:tcW w:w="1616" w:type="dxa"/>
            <w:vAlign w:val="center"/>
          </w:tcPr>
          <w:p w:rsidR="00FE3374" w:rsidRPr="00D41BBC" w:rsidRDefault="00FE3374" w:rsidP="00070FE5">
            <w:pPr>
              <w:jc w:val="center"/>
              <w:rPr>
                <w:b/>
              </w:rPr>
            </w:pPr>
            <w:r w:rsidRPr="00D41BBC">
              <w:rPr>
                <w:b/>
              </w:rPr>
              <w:t>100</w:t>
            </w:r>
          </w:p>
        </w:tc>
      </w:tr>
    </w:tbl>
    <w:p w:rsidR="00C21C62" w:rsidRPr="00236BB5" w:rsidRDefault="00C21C62" w:rsidP="00C21C62">
      <w:pPr>
        <w:ind w:firstLine="709"/>
        <w:jc w:val="both"/>
        <w:rPr>
          <w:bCs/>
          <w:color w:val="FF0000"/>
          <w:sz w:val="20"/>
          <w:szCs w:val="20"/>
        </w:rPr>
      </w:pPr>
    </w:p>
    <w:p w:rsidR="00C21C62" w:rsidRPr="00AE2021" w:rsidRDefault="00C21C62" w:rsidP="00C21C62">
      <w:pPr>
        <w:ind w:firstLine="709"/>
        <w:jc w:val="both"/>
        <w:rPr>
          <w:bCs/>
          <w:sz w:val="20"/>
          <w:szCs w:val="20"/>
        </w:rPr>
      </w:pPr>
      <w:r w:rsidRPr="00AE2021">
        <w:rPr>
          <w:bCs/>
          <w:sz w:val="20"/>
          <w:szCs w:val="20"/>
        </w:rPr>
        <w:t>Таблица</w:t>
      </w:r>
      <w:r w:rsidR="009C05C4">
        <w:rPr>
          <w:bCs/>
          <w:sz w:val="20"/>
          <w:szCs w:val="20"/>
        </w:rPr>
        <w:t xml:space="preserve"> 5</w:t>
      </w:r>
      <w:r w:rsidRPr="00AE2021">
        <w:rPr>
          <w:bCs/>
          <w:sz w:val="20"/>
          <w:szCs w:val="20"/>
        </w:rPr>
        <w:t xml:space="preserve"> – Динамика численности населения  </w:t>
      </w:r>
      <w:r w:rsidR="006E6667">
        <w:rPr>
          <w:bCs/>
          <w:sz w:val="20"/>
          <w:szCs w:val="20"/>
        </w:rPr>
        <w:t>Нижнереутчанского</w:t>
      </w:r>
      <w:r w:rsidRPr="00AE2021">
        <w:rPr>
          <w:bCs/>
          <w:sz w:val="20"/>
          <w:szCs w:val="20"/>
        </w:rPr>
        <w:t xml:space="preserve"> сельсовета (на начало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1446"/>
        <w:gridCol w:w="1487"/>
        <w:gridCol w:w="1171"/>
        <w:gridCol w:w="1263"/>
        <w:gridCol w:w="1261"/>
      </w:tblGrid>
      <w:tr w:rsidR="00C21C62" w:rsidRPr="00AE2021" w:rsidTr="00BF1095">
        <w:tc>
          <w:tcPr>
            <w:tcW w:w="1537" w:type="pct"/>
            <w:shd w:val="clear" w:color="auto" w:fill="auto"/>
          </w:tcPr>
          <w:p w:rsidR="00C21C62" w:rsidRPr="00AE2021" w:rsidRDefault="00C21C62" w:rsidP="00BF1095">
            <w:pPr>
              <w:jc w:val="both"/>
              <w:rPr>
                <w:bCs/>
              </w:rPr>
            </w:pPr>
            <w:r w:rsidRPr="00AE2021">
              <w:rPr>
                <w:bCs/>
              </w:rPr>
              <w:t xml:space="preserve">Поселение – </w:t>
            </w:r>
          </w:p>
          <w:p w:rsidR="00C21C62" w:rsidRPr="00AE2021" w:rsidRDefault="006E6667" w:rsidP="00BF1095">
            <w:pPr>
              <w:jc w:val="both"/>
              <w:rPr>
                <w:bCs/>
              </w:rPr>
            </w:pPr>
            <w:r>
              <w:rPr>
                <w:bCs/>
              </w:rPr>
              <w:t>Нижнереутчанский</w:t>
            </w:r>
            <w:r w:rsidR="00C21C62" w:rsidRPr="00AE2021">
              <w:rPr>
                <w:bCs/>
              </w:rPr>
              <w:t xml:space="preserve"> сельсовет/год</w:t>
            </w:r>
          </w:p>
        </w:tc>
        <w:tc>
          <w:tcPr>
            <w:tcW w:w="755" w:type="pct"/>
            <w:shd w:val="clear" w:color="auto" w:fill="auto"/>
          </w:tcPr>
          <w:p w:rsidR="00C21C62" w:rsidRPr="00AE2021" w:rsidRDefault="00C21C62" w:rsidP="00AE2021">
            <w:pPr>
              <w:jc w:val="center"/>
              <w:rPr>
                <w:bCs/>
              </w:rPr>
            </w:pPr>
            <w:r w:rsidRPr="00AE2021">
              <w:rPr>
                <w:bCs/>
              </w:rPr>
              <w:t>20</w:t>
            </w:r>
            <w:r w:rsidR="00AE2021" w:rsidRPr="00AE2021">
              <w:rPr>
                <w:bCs/>
              </w:rPr>
              <w:t>16</w:t>
            </w:r>
          </w:p>
        </w:tc>
        <w:tc>
          <w:tcPr>
            <w:tcW w:w="777" w:type="pct"/>
            <w:shd w:val="clear" w:color="auto" w:fill="auto"/>
          </w:tcPr>
          <w:p w:rsidR="00C21C62" w:rsidRPr="00AE2021" w:rsidRDefault="00C21C62" w:rsidP="00AE2021">
            <w:pPr>
              <w:jc w:val="center"/>
              <w:rPr>
                <w:bCs/>
              </w:rPr>
            </w:pPr>
            <w:r w:rsidRPr="00AE2021">
              <w:rPr>
                <w:bCs/>
              </w:rPr>
              <w:t>20</w:t>
            </w:r>
            <w:r w:rsidR="00AE2021" w:rsidRPr="00AE2021">
              <w:rPr>
                <w:bCs/>
              </w:rPr>
              <w:t>17</w:t>
            </w:r>
          </w:p>
        </w:tc>
        <w:tc>
          <w:tcPr>
            <w:tcW w:w="612" w:type="pct"/>
            <w:shd w:val="clear" w:color="auto" w:fill="auto"/>
          </w:tcPr>
          <w:p w:rsidR="00C21C62" w:rsidRPr="00AE2021" w:rsidRDefault="00C21C62" w:rsidP="00AE2021">
            <w:pPr>
              <w:jc w:val="center"/>
              <w:rPr>
                <w:bCs/>
              </w:rPr>
            </w:pPr>
            <w:r w:rsidRPr="00AE2021">
              <w:rPr>
                <w:bCs/>
              </w:rPr>
              <w:t>20</w:t>
            </w:r>
            <w:r w:rsidR="00AE2021" w:rsidRPr="00AE2021">
              <w:rPr>
                <w:bCs/>
              </w:rPr>
              <w:t>18</w:t>
            </w:r>
          </w:p>
        </w:tc>
        <w:tc>
          <w:tcPr>
            <w:tcW w:w="660" w:type="pct"/>
            <w:shd w:val="clear" w:color="auto" w:fill="auto"/>
          </w:tcPr>
          <w:p w:rsidR="00C21C62" w:rsidRPr="00AE2021" w:rsidRDefault="00C21C62" w:rsidP="00AE2021">
            <w:pPr>
              <w:jc w:val="center"/>
              <w:rPr>
                <w:bCs/>
              </w:rPr>
            </w:pPr>
            <w:r w:rsidRPr="00AE2021">
              <w:rPr>
                <w:bCs/>
              </w:rPr>
              <w:t>20</w:t>
            </w:r>
            <w:r w:rsidR="00AE2021" w:rsidRPr="00AE2021">
              <w:rPr>
                <w:bCs/>
              </w:rPr>
              <w:t>19</w:t>
            </w:r>
          </w:p>
        </w:tc>
        <w:tc>
          <w:tcPr>
            <w:tcW w:w="659" w:type="pct"/>
            <w:shd w:val="clear" w:color="auto" w:fill="auto"/>
          </w:tcPr>
          <w:p w:rsidR="00C21C62" w:rsidRPr="00AE2021" w:rsidRDefault="00C21C62" w:rsidP="00AE2021">
            <w:pPr>
              <w:jc w:val="center"/>
              <w:rPr>
                <w:bCs/>
              </w:rPr>
            </w:pPr>
            <w:r w:rsidRPr="00AE2021">
              <w:rPr>
                <w:bCs/>
              </w:rPr>
              <w:t>20</w:t>
            </w:r>
            <w:r w:rsidR="00AE2021" w:rsidRPr="00AE2021">
              <w:rPr>
                <w:bCs/>
              </w:rPr>
              <w:t>20</w:t>
            </w:r>
          </w:p>
        </w:tc>
      </w:tr>
      <w:tr w:rsidR="00C21C62" w:rsidRPr="00AE2021" w:rsidTr="00BF1095">
        <w:trPr>
          <w:trHeight w:val="369"/>
        </w:trPr>
        <w:tc>
          <w:tcPr>
            <w:tcW w:w="1537" w:type="pct"/>
            <w:shd w:val="clear" w:color="auto" w:fill="auto"/>
          </w:tcPr>
          <w:p w:rsidR="00C21C62" w:rsidRPr="00AE2021" w:rsidRDefault="00C21C62" w:rsidP="00BF1095">
            <w:pPr>
              <w:jc w:val="center"/>
              <w:rPr>
                <w:bCs/>
              </w:rPr>
            </w:pPr>
            <w:r w:rsidRPr="00AE2021">
              <w:rPr>
                <w:bCs/>
              </w:rPr>
              <w:t>1</w:t>
            </w:r>
          </w:p>
        </w:tc>
        <w:tc>
          <w:tcPr>
            <w:tcW w:w="755" w:type="pct"/>
            <w:shd w:val="clear" w:color="auto" w:fill="auto"/>
          </w:tcPr>
          <w:p w:rsidR="00C21C62" w:rsidRPr="00AE2021" w:rsidRDefault="00C21C62" w:rsidP="00BF1095">
            <w:pPr>
              <w:jc w:val="center"/>
              <w:rPr>
                <w:bCs/>
              </w:rPr>
            </w:pPr>
            <w:r w:rsidRPr="00AE2021">
              <w:rPr>
                <w:bCs/>
              </w:rPr>
              <w:t>2</w:t>
            </w:r>
          </w:p>
        </w:tc>
        <w:tc>
          <w:tcPr>
            <w:tcW w:w="777" w:type="pct"/>
            <w:shd w:val="clear" w:color="auto" w:fill="auto"/>
          </w:tcPr>
          <w:p w:rsidR="00C21C62" w:rsidRPr="00AE2021" w:rsidRDefault="00C21C62" w:rsidP="00BF1095">
            <w:pPr>
              <w:jc w:val="center"/>
              <w:rPr>
                <w:bCs/>
              </w:rPr>
            </w:pPr>
            <w:r w:rsidRPr="00AE2021">
              <w:rPr>
                <w:bCs/>
              </w:rPr>
              <w:t>3</w:t>
            </w:r>
          </w:p>
        </w:tc>
        <w:tc>
          <w:tcPr>
            <w:tcW w:w="612" w:type="pct"/>
            <w:shd w:val="clear" w:color="auto" w:fill="auto"/>
          </w:tcPr>
          <w:p w:rsidR="00C21C62" w:rsidRPr="00AE2021" w:rsidRDefault="00C21C62" w:rsidP="00BF1095">
            <w:pPr>
              <w:jc w:val="center"/>
              <w:rPr>
                <w:bCs/>
              </w:rPr>
            </w:pPr>
            <w:r w:rsidRPr="00AE2021">
              <w:rPr>
                <w:bCs/>
              </w:rPr>
              <w:t>4</w:t>
            </w:r>
          </w:p>
        </w:tc>
        <w:tc>
          <w:tcPr>
            <w:tcW w:w="660" w:type="pct"/>
            <w:shd w:val="clear" w:color="auto" w:fill="auto"/>
          </w:tcPr>
          <w:p w:rsidR="00C21C62" w:rsidRPr="00AE2021" w:rsidRDefault="00C21C62" w:rsidP="00BF1095">
            <w:pPr>
              <w:jc w:val="center"/>
              <w:rPr>
                <w:bCs/>
              </w:rPr>
            </w:pPr>
            <w:r w:rsidRPr="00AE2021">
              <w:rPr>
                <w:bCs/>
              </w:rPr>
              <w:t>5</w:t>
            </w:r>
          </w:p>
        </w:tc>
        <w:tc>
          <w:tcPr>
            <w:tcW w:w="659" w:type="pct"/>
            <w:shd w:val="clear" w:color="auto" w:fill="auto"/>
          </w:tcPr>
          <w:p w:rsidR="00C21C62" w:rsidRPr="00AE2021" w:rsidRDefault="00C21C62" w:rsidP="00BF1095">
            <w:pPr>
              <w:jc w:val="center"/>
              <w:rPr>
                <w:bCs/>
              </w:rPr>
            </w:pPr>
            <w:r w:rsidRPr="00AE2021">
              <w:rPr>
                <w:bCs/>
              </w:rPr>
              <w:t>6</w:t>
            </w:r>
          </w:p>
        </w:tc>
      </w:tr>
      <w:tr w:rsidR="00C21C62" w:rsidRPr="00236BB5" w:rsidTr="00BF1095">
        <w:tc>
          <w:tcPr>
            <w:tcW w:w="1537" w:type="pct"/>
            <w:shd w:val="clear" w:color="auto" w:fill="auto"/>
          </w:tcPr>
          <w:p w:rsidR="00C21C62" w:rsidRPr="00AE2021" w:rsidRDefault="006E6667" w:rsidP="00BF1095">
            <w:pPr>
              <w:jc w:val="both"/>
              <w:rPr>
                <w:bCs/>
              </w:rPr>
            </w:pPr>
            <w:r>
              <w:rPr>
                <w:bCs/>
              </w:rPr>
              <w:t>Нижнереутчанский</w:t>
            </w:r>
            <w:r w:rsidR="00C21C62" w:rsidRPr="00AE2021">
              <w:rPr>
                <w:bCs/>
              </w:rPr>
              <w:t xml:space="preserve"> сельсовет</w:t>
            </w:r>
          </w:p>
        </w:tc>
        <w:tc>
          <w:tcPr>
            <w:tcW w:w="755" w:type="pct"/>
            <w:shd w:val="clear" w:color="auto" w:fill="auto"/>
          </w:tcPr>
          <w:p w:rsidR="00C21C62" w:rsidRPr="003A74F2" w:rsidRDefault="00D225D8" w:rsidP="003A74F2">
            <w:pPr>
              <w:jc w:val="center"/>
              <w:rPr>
                <w:bCs/>
              </w:rPr>
            </w:pPr>
            <w:r>
              <w:rPr>
                <w:bCs/>
              </w:rPr>
              <w:t>1392</w:t>
            </w:r>
          </w:p>
        </w:tc>
        <w:tc>
          <w:tcPr>
            <w:tcW w:w="777" w:type="pct"/>
            <w:shd w:val="clear" w:color="auto" w:fill="auto"/>
          </w:tcPr>
          <w:p w:rsidR="00C21C62" w:rsidRPr="003A74F2" w:rsidRDefault="00D225D8" w:rsidP="003A74F2">
            <w:pPr>
              <w:jc w:val="center"/>
              <w:rPr>
                <w:bCs/>
              </w:rPr>
            </w:pPr>
            <w:r>
              <w:rPr>
                <w:bCs/>
              </w:rPr>
              <w:t>1398</w:t>
            </w:r>
          </w:p>
        </w:tc>
        <w:tc>
          <w:tcPr>
            <w:tcW w:w="612" w:type="pct"/>
            <w:shd w:val="clear" w:color="auto" w:fill="auto"/>
          </w:tcPr>
          <w:p w:rsidR="00C21C62" w:rsidRPr="003A74F2" w:rsidRDefault="00D225D8" w:rsidP="003A74F2">
            <w:pPr>
              <w:jc w:val="center"/>
              <w:rPr>
                <w:bCs/>
              </w:rPr>
            </w:pPr>
            <w:r>
              <w:rPr>
                <w:bCs/>
              </w:rPr>
              <w:t>1332</w:t>
            </w:r>
          </w:p>
        </w:tc>
        <w:tc>
          <w:tcPr>
            <w:tcW w:w="660" w:type="pct"/>
            <w:shd w:val="clear" w:color="auto" w:fill="auto"/>
          </w:tcPr>
          <w:p w:rsidR="00C21C62" w:rsidRPr="003A74F2" w:rsidRDefault="00D225D8" w:rsidP="003A74F2">
            <w:pPr>
              <w:jc w:val="center"/>
              <w:rPr>
                <w:bCs/>
              </w:rPr>
            </w:pPr>
            <w:r>
              <w:rPr>
                <w:bCs/>
              </w:rPr>
              <w:t>1315</w:t>
            </w:r>
          </w:p>
        </w:tc>
        <w:tc>
          <w:tcPr>
            <w:tcW w:w="659" w:type="pct"/>
            <w:shd w:val="clear" w:color="auto" w:fill="auto"/>
          </w:tcPr>
          <w:p w:rsidR="00C21C62" w:rsidRPr="00AE2021" w:rsidRDefault="00D225D8" w:rsidP="00BF1095">
            <w:pPr>
              <w:jc w:val="center"/>
              <w:rPr>
                <w:bCs/>
              </w:rPr>
            </w:pPr>
            <w:r>
              <w:rPr>
                <w:bCs/>
              </w:rPr>
              <w:t>1297</w:t>
            </w:r>
          </w:p>
        </w:tc>
      </w:tr>
    </w:tbl>
    <w:p w:rsidR="00AE2021" w:rsidRDefault="00AE2021" w:rsidP="00C21C62">
      <w:pPr>
        <w:pStyle w:val="afff9"/>
        <w:tabs>
          <w:tab w:val="clear" w:pos="851"/>
        </w:tabs>
        <w:ind w:firstLine="709"/>
        <w:rPr>
          <w:rFonts w:ascii="Times New Roman" w:hAnsi="Times New Roman"/>
          <w:color w:val="FF0000"/>
          <w:sz w:val="20"/>
          <w:szCs w:val="20"/>
          <w:lang w:eastAsia="ru-RU"/>
        </w:rPr>
      </w:pPr>
    </w:p>
    <w:p w:rsidR="00C21C62" w:rsidRPr="00104908" w:rsidRDefault="00C21C62" w:rsidP="00C21C62">
      <w:pPr>
        <w:pStyle w:val="afff9"/>
        <w:tabs>
          <w:tab w:val="clear" w:pos="851"/>
        </w:tabs>
        <w:ind w:firstLine="709"/>
        <w:rPr>
          <w:rFonts w:ascii="Times New Roman" w:hAnsi="Times New Roman"/>
          <w:sz w:val="20"/>
          <w:szCs w:val="20"/>
          <w:lang w:eastAsia="ru-RU"/>
        </w:rPr>
      </w:pPr>
      <w:r w:rsidRPr="00104908">
        <w:rPr>
          <w:rFonts w:ascii="Times New Roman" w:hAnsi="Times New Roman"/>
          <w:sz w:val="20"/>
          <w:szCs w:val="20"/>
          <w:lang w:eastAsia="ru-RU"/>
        </w:rPr>
        <w:t>Таблица</w:t>
      </w:r>
      <w:r w:rsidR="009C05C4">
        <w:rPr>
          <w:rFonts w:ascii="Times New Roman" w:hAnsi="Times New Roman"/>
          <w:sz w:val="20"/>
          <w:szCs w:val="20"/>
          <w:lang w:eastAsia="ru-RU"/>
        </w:rPr>
        <w:t xml:space="preserve"> 6</w:t>
      </w:r>
      <w:r w:rsidRPr="00104908">
        <w:rPr>
          <w:rFonts w:ascii="Times New Roman" w:hAnsi="Times New Roman"/>
          <w:sz w:val="20"/>
          <w:szCs w:val="20"/>
          <w:lang w:eastAsia="ru-RU"/>
        </w:rPr>
        <w:t xml:space="preserve"> – Плотность населения в границах населенных пунктов</w:t>
      </w:r>
    </w:p>
    <w:tbl>
      <w:tblPr>
        <w:tblW w:w="7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48"/>
        <w:gridCol w:w="2880"/>
        <w:gridCol w:w="2340"/>
      </w:tblGrid>
      <w:tr w:rsidR="00D225D8" w:rsidRPr="00D41BBC" w:rsidTr="00070FE5">
        <w:trPr>
          <w:trHeight w:val="1071"/>
          <w:jc w:val="center"/>
        </w:trPr>
        <w:tc>
          <w:tcPr>
            <w:tcW w:w="2448" w:type="dxa"/>
            <w:shd w:val="clear" w:color="auto" w:fill="auto"/>
          </w:tcPr>
          <w:p w:rsidR="00D225D8" w:rsidRPr="00D41BBC" w:rsidRDefault="00D225D8" w:rsidP="00070FE5">
            <w:pPr>
              <w:jc w:val="center"/>
              <w:rPr>
                <w:bCs/>
              </w:rPr>
            </w:pPr>
            <w:r w:rsidRPr="00D41BBC">
              <w:rPr>
                <w:bCs/>
              </w:rPr>
              <w:t>Территория</w:t>
            </w:r>
          </w:p>
        </w:tc>
        <w:tc>
          <w:tcPr>
            <w:tcW w:w="2880" w:type="dxa"/>
            <w:shd w:val="clear" w:color="auto" w:fill="auto"/>
          </w:tcPr>
          <w:p w:rsidR="00D225D8" w:rsidRPr="00D41BBC" w:rsidRDefault="00D225D8" w:rsidP="00070FE5">
            <w:pPr>
              <w:jc w:val="center"/>
              <w:rPr>
                <w:bCs/>
              </w:rPr>
            </w:pPr>
            <w:r w:rsidRPr="00D41BBC">
              <w:t>Площадь в границах кадастровых кварталов, га</w:t>
            </w:r>
          </w:p>
        </w:tc>
        <w:tc>
          <w:tcPr>
            <w:tcW w:w="2340" w:type="dxa"/>
            <w:shd w:val="clear" w:color="auto" w:fill="auto"/>
          </w:tcPr>
          <w:p w:rsidR="00D225D8" w:rsidRPr="00D41BBC" w:rsidRDefault="00D225D8" w:rsidP="00070FE5">
            <w:pPr>
              <w:jc w:val="center"/>
            </w:pPr>
            <w:r w:rsidRPr="00D41BBC">
              <w:t>Плотность населения, чел/га</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lastRenderedPageBreak/>
              <w:t>с.Нижний Реутец</w:t>
            </w:r>
          </w:p>
        </w:tc>
        <w:tc>
          <w:tcPr>
            <w:tcW w:w="2880" w:type="dxa"/>
            <w:shd w:val="clear" w:color="auto" w:fill="auto"/>
          </w:tcPr>
          <w:p w:rsidR="00D225D8" w:rsidRPr="00D41BBC" w:rsidRDefault="00D225D8" w:rsidP="00070FE5">
            <w:pPr>
              <w:jc w:val="center"/>
              <w:rPr>
                <w:bCs/>
              </w:rPr>
            </w:pPr>
            <w:r w:rsidRPr="00D41BBC">
              <w:rPr>
                <w:bCs/>
              </w:rPr>
              <w:t>376,7</w:t>
            </w:r>
          </w:p>
        </w:tc>
        <w:tc>
          <w:tcPr>
            <w:tcW w:w="2340" w:type="dxa"/>
            <w:shd w:val="clear" w:color="auto" w:fill="auto"/>
            <w:vAlign w:val="bottom"/>
          </w:tcPr>
          <w:p w:rsidR="00D225D8" w:rsidRPr="00D41BBC" w:rsidRDefault="00D225D8" w:rsidP="00070FE5">
            <w:pPr>
              <w:jc w:val="center"/>
            </w:pPr>
            <w:r w:rsidRPr="00D41BBC">
              <w:t>1,25</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х.Александровка</w:t>
            </w:r>
          </w:p>
        </w:tc>
        <w:tc>
          <w:tcPr>
            <w:tcW w:w="2880" w:type="dxa"/>
            <w:shd w:val="clear" w:color="auto" w:fill="auto"/>
          </w:tcPr>
          <w:p w:rsidR="00D225D8" w:rsidRPr="00D41BBC" w:rsidRDefault="00D225D8" w:rsidP="00070FE5">
            <w:pPr>
              <w:jc w:val="center"/>
              <w:rPr>
                <w:bCs/>
              </w:rPr>
            </w:pPr>
            <w:r w:rsidRPr="00D41BBC">
              <w:rPr>
                <w:bCs/>
              </w:rPr>
              <w:t>99,7</w:t>
            </w:r>
          </w:p>
        </w:tc>
        <w:tc>
          <w:tcPr>
            <w:tcW w:w="2340" w:type="dxa"/>
            <w:shd w:val="clear" w:color="auto" w:fill="auto"/>
            <w:vAlign w:val="bottom"/>
          </w:tcPr>
          <w:p w:rsidR="00D225D8" w:rsidRPr="00D41BBC" w:rsidRDefault="00D225D8" w:rsidP="00070FE5">
            <w:pPr>
              <w:jc w:val="center"/>
            </w:pPr>
            <w:r w:rsidRPr="00D41BBC">
              <w:t>0,67</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х.Ближний</w:t>
            </w:r>
          </w:p>
        </w:tc>
        <w:tc>
          <w:tcPr>
            <w:tcW w:w="2880" w:type="dxa"/>
            <w:shd w:val="clear" w:color="auto" w:fill="auto"/>
          </w:tcPr>
          <w:p w:rsidR="00D225D8" w:rsidRPr="00D41BBC" w:rsidRDefault="00D225D8" w:rsidP="00070FE5">
            <w:pPr>
              <w:jc w:val="center"/>
              <w:rPr>
                <w:bCs/>
              </w:rPr>
            </w:pPr>
            <w:r w:rsidRPr="00D41BBC">
              <w:rPr>
                <w:bCs/>
              </w:rPr>
              <w:t>102,6</w:t>
            </w:r>
          </w:p>
        </w:tc>
        <w:tc>
          <w:tcPr>
            <w:tcW w:w="2340" w:type="dxa"/>
            <w:shd w:val="clear" w:color="auto" w:fill="auto"/>
            <w:vAlign w:val="bottom"/>
          </w:tcPr>
          <w:p w:rsidR="00D225D8" w:rsidRPr="00D41BBC" w:rsidRDefault="00D225D8" w:rsidP="00070FE5">
            <w:pPr>
              <w:jc w:val="center"/>
            </w:pPr>
            <w:r w:rsidRPr="00D41BBC">
              <w:t>0,57</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х.Большая Радина</w:t>
            </w:r>
          </w:p>
        </w:tc>
        <w:tc>
          <w:tcPr>
            <w:tcW w:w="2880" w:type="dxa"/>
            <w:shd w:val="clear" w:color="auto" w:fill="auto"/>
          </w:tcPr>
          <w:p w:rsidR="00D225D8" w:rsidRPr="00D41BBC" w:rsidRDefault="00D225D8" w:rsidP="00070FE5">
            <w:pPr>
              <w:jc w:val="center"/>
              <w:rPr>
                <w:bCs/>
              </w:rPr>
            </w:pPr>
            <w:r w:rsidRPr="00D41BBC">
              <w:rPr>
                <w:bCs/>
              </w:rPr>
              <w:t>120,8</w:t>
            </w:r>
          </w:p>
        </w:tc>
        <w:tc>
          <w:tcPr>
            <w:tcW w:w="2340" w:type="dxa"/>
            <w:shd w:val="clear" w:color="auto" w:fill="auto"/>
            <w:vAlign w:val="bottom"/>
          </w:tcPr>
          <w:p w:rsidR="00D225D8" w:rsidRPr="00D41BBC" w:rsidRDefault="00D225D8" w:rsidP="00070FE5">
            <w:pPr>
              <w:jc w:val="center"/>
            </w:pPr>
            <w:r w:rsidRPr="00D41BBC">
              <w:t>0,75</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х.Ильичевский</w:t>
            </w:r>
          </w:p>
        </w:tc>
        <w:tc>
          <w:tcPr>
            <w:tcW w:w="2880" w:type="dxa"/>
            <w:shd w:val="clear" w:color="auto" w:fill="auto"/>
          </w:tcPr>
          <w:p w:rsidR="00D225D8" w:rsidRPr="00D41BBC" w:rsidRDefault="00D225D8" w:rsidP="00070FE5">
            <w:pPr>
              <w:jc w:val="center"/>
              <w:rPr>
                <w:bCs/>
              </w:rPr>
            </w:pPr>
            <w:r w:rsidRPr="00D41BBC">
              <w:rPr>
                <w:bCs/>
              </w:rPr>
              <w:t>198,3</w:t>
            </w:r>
          </w:p>
        </w:tc>
        <w:tc>
          <w:tcPr>
            <w:tcW w:w="2340" w:type="dxa"/>
            <w:shd w:val="clear" w:color="auto" w:fill="auto"/>
            <w:vAlign w:val="bottom"/>
          </w:tcPr>
          <w:p w:rsidR="00D225D8" w:rsidRPr="00D41BBC" w:rsidRDefault="00D225D8" w:rsidP="00070FE5">
            <w:pPr>
              <w:jc w:val="center"/>
            </w:pPr>
            <w:r w:rsidRPr="00D41BBC">
              <w:t>0,91</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х.Организация</w:t>
            </w:r>
          </w:p>
        </w:tc>
        <w:tc>
          <w:tcPr>
            <w:tcW w:w="2880" w:type="dxa"/>
            <w:shd w:val="clear" w:color="auto" w:fill="auto"/>
          </w:tcPr>
          <w:p w:rsidR="00D225D8" w:rsidRPr="00D41BBC" w:rsidRDefault="00D225D8" w:rsidP="00070FE5">
            <w:pPr>
              <w:jc w:val="center"/>
              <w:rPr>
                <w:bCs/>
              </w:rPr>
            </w:pPr>
            <w:r w:rsidRPr="00D41BBC">
              <w:rPr>
                <w:bCs/>
              </w:rPr>
              <w:t>144,9</w:t>
            </w:r>
          </w:p>
        </w:tc>
        <w:tc>
          <w:tcPr>
            <w:tcW w:w="2340" w:type="dxa"/>
            <w:shd w:val="clear" w:color="auto" w:fill="auto"/>
            <w:vAlign w:val="bottom"/>
          </w:tcPr>
          <w:p w:rsidR="00D225D8" w:rsidRPr="00D41BBC" w:rsidRDefault="00D225D8" w:rsidP="00070FE5">
            <w:pPr>
              <w:jc w:val="center"/>
            </w:pPr>
            <w:r w:rsidRPr="00D41BBC">
              <w:t>0,62</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х.Петровка</w:t>
            </w:r>
          </w:p>
        </w:tc>
        <w:tc>
          <w:tcPr>
            <w:tcW w:w="2880" w:type="dxa"/>
            <w:shd w:val="clear" w:color="auto" w:fill="auto"/>
          </w:tcPr>
          <w:p w:rsidR="00D225D8" w:rsidRPr="00D41BBC" w:rsidRDefault="00D225D8" w:rsidP="00070FE5">
            <w:pPr>
              <w:jc w:val="center"/>
              <w:rPr>
                <w:bCs/>
              </w:rPr>
            </w:pPr>
            <w:r w:rsidRPr="00D41BBC">
              <w:rPr>
                <w:bCs/>
              </w:rPr>
              <w:t>52</w:t>
            </w:r>
          </w:p>
        </w:tc>
        <w:tc>
          <w:tcPr>
            <w:tcW w:w="2340" w:type="dxa"/>
            <w:shd w:val="clear" w:color="auto" w:fill="auto"/>
            <w:vAlign w:val="bottom"/>
          </w:tcPr>
          <w:p w:rsidR="00D225D8" w:rsidRPr="00D41BBC" w:rsidRDefault="00D225D8" w:rsidP="00070FE5">
            <w:pPr>
              <w:jc w:val="center"/>
            </w:pPr>
            <w:r w:rsidRPr="00D41BBC">
              <w:t>2,65</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х.Косилов</w:t>
            </w:r>
          </w:p>
        </w:tc>
        <w:tc>
          <w:tcPr>
            <w:tcW w:w="2880" w:type="dxa"/>
            <w:shd w:val="clear" w:color="auto" w:fill="auto"/>
          </w:tcPr>
          <w:p w:rsidR="00D225D8" w:rsidRPr="00D41BBC" w:rsidRDefault="00D225D8" w:rsidP="00070FE5">
            <w:pPr>
              <w:jc w:val="center"/>
              <w:rPr>
                <w:bCs/>
              </w:rPr>
            </w:pPr>
            <w:r w:rsidRPr="00D41BBC">
              <w:rPr>
                <w:bCs/>
              </w:rPr>
              <w:t>22</w:t>
            </w:r>
          </w:p>
        </w:tc>
        <w:tc>
          <w:tcPr>
            <w:tcW w:w="2340" w:type="dxa"/>
            <w:shd w:val="clear" w:color="auto" w:fill="auto"/>
            <w:vAlign w:val="bottom"/>
          </w:tcPr>
          <w:p w:rsidR="00D225D8" w:rsidRPr="00D41BBC" w:rsidRDefault="00D225D8" w:rsidP="00070FE5">
            <w:pPr>
              <w:jc w:val="center"/>
            </w:pPr>
            <w:r w:rsidRPr="00D41BBC">
              <w:t>0,18</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х.Красная Новь</w:t>
            </w:r>
          </w:p>
        </w:tc>
        <w:tc>
          <w:tcPr>
            <w:tcW w:w="2880" w:type="dxa"/>
            <w:shd w:val="clear" w:color="auto" w:fill="auto"/>
          </w:tcPr>
          <w:p w:rsidR="00D225D8" w:rsidRPr="00D41BBC" w:rsidRDefault="00D225D8" w:rsidP="00070FE5">
            <w:pPr>
              <w:jc w:val="center"/>
              <w:rPr>
                <w:bCs/>
              </w:rPr>
            </w:pPr>
            <w:r w:rsidRPr="00D41BBC">
              <w:rPr>
                <w:bCs/>
              </w:rPr>
              <w:t>25</w:t>
            </w:r>
          </w:p>
        </w:tc>
        <w:tc>
          <w:tcPr>
            <w:tcW w:w="2340" w:type="dxa"/>
            <w:shd w:val="clear" w:color="auto" w:fill="auto"/>
            <w:vAlign w:val="bottom"/>
          </w:tcPr>
          <w:p w:rsidR="00D225D8" w:rsidRPr="00D41BBC" w:rsidRDefault="00D225D8" w:rsidP="00070FE5">
            <w:pPr>
              <w:jc w:val="center"/>
            </w:pPr>
            <w:r w:rsidRPr="00D41BBC">
              <w:t>1,80</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х.Красная Поляна</w:t>
            </w:r>
          </w:p>
        </w:tc>
        <w:tc>
          <w:tcPr>
            <w:tcW w:w="2880" w:type="dxa"/>
            <w:shd w:val="clear" w:color="auto" w:fill="auto"/>
          </w:tcPr>
          <w:p w:rsidR="00D225D8" w:rsidRPr="00D41BBC" w:rsidRDefault="00D225D8" w:rsidP="00070FE5">
            <w:pPr>
              <w:jc w:val="center"/>
              <w:rPr>
                <w:bCs/>
              </w:rPr>
            </w:pPr>
            <w:r w:rsidRPr="00D41BBC">
              <w:rPr>
                <w:bCs/>
              </w:rPr>
              <w:t>36</w:t>
            </w:r>
          </w:p>
        </w:tc>
        <w:tc>
          <w:tcPr>
            <w:tcW w:w="2340" w:type="dxa"/>
            <w:shd w:val="clear" w:color="auto" w:fill="auto"/>
            <w:vAlign w:val="bottom"/>
          </w:tcPr>
          <w:p w:rsidR="00D225D8" w:rsidRPr="00D41BBC" w:rsidRDefault="00D225D8" w:rsidP="00070FE5">
            <w:pPr>
              <w:jc w:val="center"/>
            </w:pPr>
            <w:r w:rsidRPr="00D41BBC">
              <w:t>0,39</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х.Монастырский</w:t>
            </w:r>
          </w:p>
        </w:tc>
        <w:tc>
          <w:tcPr>
            <w:tcW w:w="2880" w:type="dxa"/>
            <w:shd w:val="clear" w:color="auto" w:fill="auto"/>
          </w:tcPr>
          <w:p w:rsidR="00D225D8" w:rsidRPr="00D41BBC" w:rsidRDefault="00D225D8" w:rsidP="00070FE5">
            <w:pPr>
              <w:jc w:val="center"/>
              <w:rPr>
                <w:bCs/>
              </w:rPr>
            </w:pPr>
            <w:r w:rsidRPr="00D41BBC">
              <w:rPr>
                <w:bCs/>
              </w:rPr>
              <w:t>29</w:t>
            </w:r>
          </w:p>
        </w:tc>
        <w:tc>
          <w:tcPr>
            <w:tcW w:w="2340" w:type="dxa"/>
            <w:shd w:val="clear" w:color="auto" w:fill="auto"/>
            <w:vAlign w:val="bottom"/>
          </w:tcPr>
          <w:p w:rsidR="00D225D8" w:rsidRPr="00D41BBC" w:rsidRDefault="00D225D8" w:rsidP="00070FE5">
            <w:pPr>
              <w:jc w:val="center"/>
            </w:pPr>
            <w:r w:rsidRPr="00D41BBC">
              <w:t>0,24</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х.Садовый</w:t>
            </w:r>
          </w:p>
        </w:tc>
        <w:tc>
          <w:tcPr>
            <w:tcW w:w="2880" w:type="dxa"/>
            <w:shd w:val="clear" w:color="auto" w:fill="auto"/>
          </w:tcPr>
          <w:p w:rsidR="00D225D8" w:rsidRPr="00D41BBC" w:rsidRDefault="00D225D8" w:rsidP="00070FE5">
            <w:pPr>
              <w:jc w:val="center"/>
              <w:rPr>
                <w:bCs/>
              </w:rPr>
            </w:pPr>
            <w:r w:rsidRPr="00D41BBC">
              <w:rPr>
                <w:bCs/>
              </w:rPr>
              <w:t>80</w:t>
            </w:r>
          </w:p>
        </w:tc>
        <w:tc>
          <w:tcPr>
            <w:tcW w:w="2340" w:type="dxa"/>
            <w:shd w:val="clear" w:color="auto" w:fill="auto"/>
            <w:vAlign w:val="bottom"/>
          </w:tcPr>
          <w:p w:rsidR="00D225D8" w:rsidRPr="00D41BBC" w:rsidRDefault="00D225D8" w:rsidP="00070FE5">
            <w:pPr>
              <w:jc w:val="center"/>
            </w:pPr>
            <w:r w:rsidRPr="00D41BBC">
              <w:t>1,08</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х.Соломыковские Дворы</w:t>
            </w:r>
          </w:p>
        </w:tc>
        <w:tc>
          <w:tcPr>
            <w:tcW w:w="2880" w:type="dxa"/>
            <w:shd w:val="clear" w:color="auto" w:fill="auto"/>
          </w:tcPr>
          <w:p w:rsidR="00D225D8" w:rsidRPr="00D41BBC" w:rsidRDefault="00D225D8" w:rsidP="00070FE5">
            <w:pPr>
              <w:jc w:val="center"/>
              <w:rPr>
                <w:bCs/>
              </w:rPr>
            </w:pPr>
            <w:r w:rsidRPr="00D41BBC">
              <w:rPr>
                <w:bCs/>
              </w:rPr>
              <w:t>72</w:t>
            </w:r>
          </w:p>
        </w:tc>
        <w:tc>
          <w:tcPr>
            <w:tcW w:w="2340" w:type="dxa"/>
            <w:shd w:val="clear" w:color="auto" w:fill="auto"/>
            <w:vAlign w:val="bottom"/>
          </w:tcPr>
          <w:p w:rsidR="00D225D8" w:rsidRPr="00D41BBC" w:rsidRDefault="00D225D8" w:rsidP="00070FE5">
            <w:pPr>
              <w:jc w:val="center"/>
            </w:pPr>
            <w:r w:rsidRPr="00D41BBC">
              <w:t>1,07</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х.Танеевка</w:t>
            </w:r>
          </w:p>
        </w:tc>
        <w:tc>
          <w:tcPr>
            <w:tcW w:w="2880" w:type="dxa"/>
            <w:shd w:val="clear" w:color="auto" w:fill="auto"/>
          </w:tcPr>
          <w:p w:rsidR="00D225D8" w:rsidRPr="00D41BBC" w:rsidRDefault="00D225D8" w:rsidP="00070FE5">
            <w:pPr>
              <w:jc w:val="center"/>
              <w:rPr>
                <w:bCs/>
              </w:rPr>
            </w:pPr>
            <w:r w:rsidRPr="00D41BBC">
              <w:rPr>
                <w:bCs/>
              </w:rPr>
              <w:t>167</w:t>
            </w:r>
          </w:p>
        </w:tc>
        <w:tc>
          <w:tcPr>
            <w:tcW w:w="2340" w:type="dxa"/>
            <w:shd w:val="clear" w:color="auto" w:fill="auto"/>
            <w:vAlign w:val="bottom"/>
          </w:tcPr>
          <w:p w:rsidR="00D225D8" w:rsidRPr="00D41BBC" w:rsidRDefault="00D225D8" w:rsidP="00070FE5">
            <w:pPr>
              <w:jc w:val="center"/>
            </w:pPr>
            <w:r w:rsidRPr="00D41BBC">
              <w:t>0,40</w:t>
            </w:r>
          </w:p>
        </w:tc>
      </w:tr>
    </w:tbl>
    <w:p w:rsidR="00104908" w:rsidRDefault="00104908" w:rsidP="00C21C62">
      <w:pPr>
        <w:ind w:firstLine="709"/>
        <w:jc w:val="both"/>
        <w:outlineLvl w:val="0"/>
        <w:rPr>
          <w:color w:val="FF0000"/>
          <w:sz w:val="28"/>
          <w:szCs w:val="28"/>
        </w:rPr>
      </w:pPr>
    </w:p>
    <w:p w:rsidR="00C21C62" w:rsidRPr="00104908" w:rsidRDefault="00AE2021" w:rsidP="00C21C62">
      <w:pPr>
        <w:ind w:firstLine="709"/>
        <w:jc w:val="both"/>
        <w:outlineLvl w:val="0"/>
        <w:rPr>
          <w:b/>
          <w:sz w:val="28"/>
          <w:szCs w:val="28"/>
        </w:rPr>
      </w:pPr>
      <w:r w:rsidRPr="00104908">
        <w:rPr>
          <w:sz w:val="28"/>
          <w:szCs w:val="28"/>
        </w:rPr>
        <w:t>Плотность населения рассчитывается по данным госстатистики о численности населения и данным о площади населенных пунктов в границах кадастровых кварталов.</w:t>
      </w:r>
    </w:p>
    <w:p w:rsidR="00104908" w:rsidRDefault="00104908" w:rsidP="00104908">
      <w:pPr>
        <w:pStyle w:val="afff9"/>
        <w:tabs>
          <w:tab w:val="clear" w:pos="851"/>
        </w:tabs>
        <w:ind w:right="-1" w:firstLine="709"/>
        <w:rPr>
          <w:rFonts w:ascii="Times New Roman" w:hAnsi="Times New Roman"/>
          <w:sz w:val="28"/>
          <w:szCs w:val="28"/>
        </w:rPr>
      </w:pPr>
      <w:r>
        <w:rPr>
          <w:rFonts w:ascii="Times New Roman" w:hAnsi="Times New Roman"/>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lastRenderedPageBreak/>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2052F5" w:rsidRDefault="002052F5" w:rsidP="00607FB0">
      <w:pPr>
        <w:autoSpaceDE w:val="0"/>
        <w:ind w:firstLine="709"/>
        <w:jc w:val="both"/>
        <w:rPr>
          <w:sz w:val="28"/>
          <w:szCs w:val="28"/>
        </w:rPr>
      </w:pPr>
    </w:p>
    <w:p w:rsidR="002A361A" w:rsidRPr="00FB7DF5" w:rsidRDefault="002A361A"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среднеэтажная жилая застройка – застройка многоквартирными жилыми домами высотой от 5 до 8 этажей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FB7DF5" w:rsidRDefault="009F76C8" w:rsidP="002A361A">
      <w:pPr>
        <w:spacing w:line="264" w:lineRule="auto"/>
        <w:ind w:right="-852" w:firstLine="540"/>
        <w:jc w:val="both"/>
        <w:rPr>
          <w:sz w:val="28"/>
          <w:szCs w:val="28"/>
        </w:rPr>
      </w:pPr>
      <w:r w:rsidRPr="00FB7DF5">
        <w:rPr>
          <w:sz w:val="28"/>
          <w:szCs w:val="28"/>
        </w:rPr>
        <w:t>Основным</w:t>
      </w:r>
      <w:r w:rsidR="00A4717C" w:rsidRPr="00FB7DF5">
        <w:rPr>
          <w:sz w:val="28"/>
          <w:szCs w:val="28"/>
        </w:rPr>
        <w:t>и</w:t>
      </w:r>
      <w:r w:rsidRPr="00FB7DF5">
        <w:rPr>
          <w:sz w:val="28"/>
          <w:szCs w:val="28"/>
        </w:rPr>
        <w:t xml:space="preserve"> элемент</w:t>
      </w:r>
      <w:r w:rsidR="00A4717C" w:rsidRPr="00FB7DF5">
        <w:rPr>
          <w:sz w:val="28"/>
          <w:szCs w:val="28"/>
        </w:rPr>
        <w:t>ами</w:t>
      </w:r>
      <w:r w:rsidRPr="00FB7DF5">
        <w:rPr>
          <w:sz w:val="28"/>
          <w:szCs w:val="28"/>
        </w:rPr>
        <w:t xml:space="preserve"> планировочной структуры </w:t>
      </w:r>
      <w:r w:rsidR="00633E51" w:rsidRPr="00FB7DF5">
        <w:rPr>
          <w:sz w:val="28"/>
          <w:szCs w:val="28"/>
        </w:rPr>
        <w:t>являются район</w:t>
      </w:r>
      <w:r w:rsidR="002945A5">
        <w:rPr>
          <w:sz w:val="28"/>
          <w:szCs w:val="28"/>
        </w:rPr>
        <w:t>ы</w:t>
      </w:r>
      <w:r w:rsidR="00633E51" w:rsidRPr="00FB7DF5">
        <w:rPr>
          <w:sz w:val="28"/>
          <w:szCs w:val="28"/>
        </w:rPr>
        <w:t xml:space="preserve"> микрорайон</w:t>
      </w:r>
      <w:r w:rsidRPr="00FB7DF5">
        <w:rPr>
          <w:sz w:val="28"/>
          <w:szCs w:val="28"/>
        </w:rPr>
        <w:t xml:space="preserve">, которые </w:t>
      </w:r>
      <w:r w:rsidR="00633E51" w:rsidRPr="00FB7DF5">
        <w:rPr>
          <w:sz w:val="28"/>
          <w:szCs w:val="28"/>
        </w:rPr>
        <w:t>определяются документами</w:t>
      </w:r>
      <w:r w:rsidRPr="00FB7DF5">
        <w:rPr>
          <w:sz w:val="28"/>
          <w:szCs w:val="28"/>
        </w:rPr>
        <w:t xml:space="preserve"> территориального планирования и</w:t>
      </w:r>
      <w:r w:rsidR="00633E51" w:rsidRPr="00FB7DF5">
        <w:rPr>
          <w:sz w:val="28"/>
          <w:szCs w:val="28"/>
        </w:rPr>
        <w:t xml:space="preserve"> (или)</w:t>
      </w:r>
      <w:r w:rsidR="00447EB3">
        <w:rPr>
          <w:sz w:val="28"/>
          <w:szCs w:val="28"/>
        </w:rPr>
        <w:t xml:space="preserve"> </w:t>
      </w:r>
      <w:r w:rsidR="00633E51" w:rsidRPr="00FB7DF5">
        <w:rPr>
          <w:sz w:val="28"/>
          <w:szCs w:val="28"/>
        </w:rPr>
        <w:t>документацией по</w:t>
      </w:r>
      <w:r w:rsidRPr="00FB7DF5">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w:t>
      </w:r>
      <w:r w:rsidRPr="00FB7DF5">
        <w:rPr>
          <w:rFonts w:eastAsia="TimesNewRomanPSMT"/>
          <w:sz w:val="28"/>
          <w:szCs w:val="28"/>
        </w:rPr>
        <w:lastRenderedPageBreak/>
        <w:t>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lastRenderedPageBreak/>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Pr="00283D4D">
        <w:rPr>
          <w:rFonts w:eastAsia="TimesNewRomanPSMT"/>
          <w:sz w:val="28"/>
          <w:szCs w:val="28"/>
        </w:rPr>
        <w:t>2019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t xml:space="preserve">Таблица </w:t>
      </w:r>
      <w:r w:rsidR="009C05C4">
        <w:rPr>
          <w:bCs/>
          <w:sz w:val="28"/>
          <w:szCs w:val="28"/>
        </w:rPr>
        <w:t>7</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5" w:name="_Toc47964075"/>
      <w:bookmarkStart w:id="16" w:name="_Toc47969363"/>
      <w:bookmarkStart w:id="17"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6E6667">
        <w:rPr>
          <w:sz w:val="28"/>
        </w:rPr>
        <w:t>НИЖНЕРЕУТЧАНСКИЙ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6E6667">
        <w:rPr>
          <w:b/>
          <w:sz w:val="28"/>
          <w:szCs w:val="28"/>
        </w:rPr>
        <w:t>Нижнереутчанского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6E6667">
        <w:rPr>
          <w:sz w:val="28"/>
          <w:szCs w:val="28"/>
        </w:rPr>
        <w:t>Нижнереутчанского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6"/>
          <w:pgSz w:w="11906" w:h="16838"/>
          <w:pgMar w:top="1134" w:right="1701" w:bottom="1134" w:left="1134" w:header="709" w:footer="709" w:gutter="0"/>
          <w:cols w:space="708"/>
          <w:docGrid w:linePitch="360"/>
        </w:sectPr>
      </w:pPr>
    </w:p>
    <w:p w:rsidR="0037036D" w:rsidRPr="00FB7DF5" w:rsidRDefault="0037036D" w:rsidP="002A361A">
      <w:pPr>
        <w:autoSpaceDE w:val="0"/>
        <w:spacing w:line="276" w:lineRule="auto"/>
        <w:ind w:left="-567" w:right="-285"/>
        <w:jc w:val="right"/>
        <w:rPr>
          <w:sz w:val="28"/>
          <w:szCs w:val="28"/>
        </w:rPr>
      </w:pPr>
    </w:p>
    <w:p w:rsidR="005B65C4" w:rsidRPr="00FB7DF5" w:rsidRDefault="005B65C4" w:rsidP="002A361A">
      <w:pPr>
        <w:pStyle w:val="360"/>
        <w:ind w:left="-567" w:right="-285"/>
        <w:jc w:val="center"/>
        <w:rPr>
          <w:sz w:val="28"/>
        </w:rPr>
      </w:pPr>
      <w:r w:rsidRPr="00FB7DF5">
        <w:rPr>
          <w:sz w:val="28"/>
        </w:rPr>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6E6667">
        <w:rPr>
          <w:sz w:val="28"/>
        </w:rPr>
        <w:t>НИЖНЕРЕУТЧАНСКИЙ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6E6667">
        <w:rPr>
          <w:sz w:val="28"/>
          <w:szCs w:val="28"/>
        </w:rPr>
        <w:t>Нижнереутчанский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7"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6E6667">
        <w:rPr>
          <w:sz w:val="28"/>
          <w:szCs w:val="28"/>
        </w:rPr>
        <w:t>Нижнереутчанский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lastRenderedPageBreak/>
        <w:t xml:space="preserve">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373C38">
      <w:pPr>
        <w:pStyle w:val="270"/>
        <w:ind w:left="-567" w:right="-285" w:firstLine="4253"/>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373C38">
      <w:pPr>
        <w:pStyle w:val="270"/>
        <w:ind w:left="-567" w:right="-285" w:firstLine="4253"/>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373C38">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F225D0" w:rsidP="00373C38">
      <w:pPr>
        <w:pStyle w:val="270"/>
        <w:ind w:left="-567" w:right="-285" w:firstLine="4253"/>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373C38">
      <w:pPr>
        <w:pStyle w:val="270"/>
        <w:ind w:left="-567" w:right="-285" w:firstLine="4253"/>
        <w:jc w:val="center"/>
        <w:rPr>
          <w:b w:val="0"/>
          <w:sz w:val="28"/>
          <w:szCs w:val="28"/>
        </w:rPr>
      </w:pPr>
      <w:r w:rsidRPr="003C2D30">
        <w:rPr>
          <w:b w:val="0"/>
          <w:sz w:val="28"/>
          <w:szCs w:val="28"/>
        </w:rPr>
        <w:t xml:space="preserve"> образования «</w:t>
      </w:r>
      <w:r w:rsidR="006E6667">
        <w:rPr>
          <w:b w:val="0"/>
          <w:sz w:val="28"/>
          <w:szCs w:val="28"/>
        </w:rPr>
        <w:t>Нижнереутчанский</w:t>
      </w:r>
      <w:r w:rsidRPr="003C2D30">
        <w:rPr>
          <w:b w:val="0"/>
          <w:sz w:val="28"/>
          <w:szCs w:val="28"/>
        </w:rPr>
        <w:t xml:space="preserve"> сельсовет»</w:t>
      </w:r>
    </w:p>
    <w:p w:rsidR="00F225D0" w:rsidRPr="00FB7DF5" w:rsidRDefault="000F44AB" w:rsidP="00373C38">
      <w:pPr>
        <w:pStyle w:val="270"/>
        <w:ind w:left="-567" w:right="-285" w:firstLine="4253"/>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8"/>
          <w:pgSz w:w="11906" w:h="16838"/>
          <w:pgMar w:top="1134" w:right="1134" w:bottom="1134" w:left="1701" w:header="709" w:footer="709" w:gutter="0"/>
          <w:pgNumType w:start="1"/>
          <w:cols w:space="708"/>
          <w:titlePg/>
          <w:docGrid w:linePitch="360"/>
        </w:sectPr>
      </w:pPr>
    </w:p>
    <w:p w:rsidR="000F44AB" w:rsidRPr="00FB7DF5" w:rsidRDefault="000F44AB" w:rsidP="00373C38">
      <w:pPr>
        <w:pStyle w:val="270"/>
        <w:ind w:left="-567" w:right="-285" w:firstLine="4253"/>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373C38">
      <w:pPr>
        <w:pStyle w:val="270"/>
        <w:ind w:left="-567" w:right="-285" w:firstLine="4253"/>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373C38">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0F44AB" w:rsidP="00373C38">
      <w:pPr>
        <w:pStyle w:val="270"/>
        <w:ind w:left="-567" w:right="-285" w:firstLine="4253"/>
        <w:jc w:val="center"/>
        <w:rPr>
          <w:b w:val="0"/>
          <w:sz w:val="28"/>
          <w:szCs w:val="28"/>
        </w:rPr>
      </w:pPr>
      <w:r w:rsidRPr="003C2D30">
        <w:rPr>
          <w:b w:val="0"/>
          <w:sz w:val="28"/>
          <w:szCs w:val="28"/>
        </w:rPr>
        <w:t>проектирования муниципального</w:t>
      </w:r>
    </w:p>
    <w:p w:rsidR="000F44AB" w:rsidRPr="003C2D30" w:rsidRDefault="000F44AB" w:rsidP="00373C38">
      <w:pPr>
        <w:pStyle w:val="270"/>
        <w:ind w:left="-567" w:right="-285" w:firstLine="4253"/>
        <w:jc w:val="center"/>
        <w:rPr>
          <w:b w:val="0"/>
          <w:sz w:val="28"/>
          <w:szCs w:val="28"/>
        </w:rPr>
      </w:pPr>
      <w:r w:rsidRPr="003C2D30">
        <w:rPr>
          <w:b w:val="0"/>
          <w:sz w:val="28"/>
          <w:szCs w:val="28"/>
        </w:rPr>
        <w:t xml:space="preserve"> образования «</w:t>
      </w:r>
      <w:r w:rsidR="006E6667">
        <w:rPr>
          <w:b w:val="0"/>
          <w:sz w:val="28"/>
          <w:szCs w:val="28"/>
        </w:rPr>
        <w:t>Нижнереутчанский</w:t>
      </w:r>
      <w:r w:rsidRPr="003C2D30">
        <w:rPr>
          <w:b w:val="0"/>
          <w:sz w:val="28"/>
          <w:szCs w:val="28"/>
        </w:rPr>
        <w:t xml:space="preserve"> сельсовет»</w:t>
      </w:r>
    </w:p>
    <w:p w:rsidR="00F225D0" w:rsidRPr="00FB7DF5" w:rsidRDefault="000F44AB" w:rsidP="00373C38">
      <w:pPr>
        <w:pStyle w:val="270"/>
        <w:ind w:right="-285" w:firstLine="4253"/>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373C38">
      <w:pPr>
        <w:pStyle w:val="270"/>
        <w:ind w:left="-567" w:right="-285" w:firstLine="4253"/>
        <w:jc w:val="center"/>
        <w:rPr>
          <w:b w:val="0"/>
          <w:sz w:val="28"/>
          <w:szCs w:val="28"/>
        </w:rPr>
      </w:pPr>
      <w:r w:rsidRPr="003C2D30">
        <w:rPr>
          <w:b w:val="0"/>
          <w:sz w:val="28"/>
          <w:szCs w:val="28"/>
        </w:rPr>
        <w:lastRenderedPageBreak/>
        <w:t>Приложение №3</w:t>
      </w:r>
    </w:p>
    <w:p w:rsidR="000F44AB" w:rsidRPr="003C2D30" w:rsidRDefault="000F44AB" w:rsidP="00373C38">
      <w:pPr>
        <w:pStyle w:val="270"/>
        <w:ind w:left="-567" w:right="-285" w:firstLine="4253"/>
        <w:jc w:val="center"/>
        <w:rPr>
          <w:b w:val="0"/>
          <w:sz w:val="28"/>
          <w:szCs w:val="28"/>
        </w:rPr>
      </w:pPr>
      <w:r w:rsidRPr="003C2D30">
        <w:rPr>
          <w:b w:val="0"/>
          <w:sz w:val="28"/>
          <w:szCs w:val="28"/>
        </w:rPr>
        <w:t xml:space="preserve">к местным нормативам </w:t>
      </w:r>
    </w:p>
    <w:p w:rsidR="000F44AB" w:rsidRPr="003C2D30" w:rsidRDefault="000F44AB" w:rsidP="00373C38">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0F44AB" w:rsidP="00373C38">
      <w:pPr>
        <w:pStyle w:val="270"/>
        <w:ind w:left="-567" w:right="-285" w:firstLine="4253"/>
        <w:jc w:val="center"/>
        <w:rPr>
          <w:b w:val="0"/>
          <w:sz w:val="28"/>
          <w:szCs w:val="28"/>
        </w:rPr>
      </w:pPr>
      <w:r w:rsidRPr="003C2D30">
        <w:rPr>
          <w:b w:val="0"/>
          <w:sz w:val="28"/>
          <w:szCs w:val="28"/>
        </w:rPr>
        <w:t>проектирования муниципального</w:t>
      </w:r>
    </w:p>
    <w:p w:rsidR="000F44AB" w:rsidRPr="003C2D30" w:rsidRDefault="000F44AB" w:rsidP="00373C38">
      <w:pPr>
        <w:pStyle w:val="270"/>
        <w:ind w:left="-567" w:right="-285" w:firstLine="4253"/>
        <w:jc w:val="center"/>
        <w:rPr>
          <w:b w:val="0"/>
          <w:sz w:val="28"/>
          <w:szCs w:val="28"/>
        </w:rPr>
      </w:pPr>
      <w:r w:rsidRPr="003C2D30">
        <w:rPr>
          <w:b w:val="0"/>
          <w:sz w:val="28"/>
          <w:szCs w:val="28"/>
        </w:rPr>
        <w:t xml:space="preserve"> образования «</w:t>
      </w:r>
      <w:r w:rsidR="006E6667">
        <w:rPr>
          <w:b w:val="0"/>
          <w:sz w:val="28"/>
          <w:szCs w:val="28"/>
        </w:rPr>
        <w:t>Нижнереутчанский</w:t>
      </w:r>
      <w:r w:rsidRPr="003C2D30">
        <w:rPr>
          <w:b w:val="0"/>
          <w:sz w:val="28"/>
          <w:szCs w:val="28"/>
        </w:rPr>
        <w:t xml:space="preserve"> сельсовет»</w:t>
      </w:r>
    </w:p>
    <w:p w:rsidR="00F225D0" w:rsidRPr="00FB7DF5" w:rsidRDefault="000F44AB" w:rsidP="00373C38">
      <w:pPr>
        <w:pStyle w:val="270"/>
        <w:ind w:right="-285" w:firstLine="4253"/>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5"/>
      <w:bookmarkEnd w:id="16"/>
      <w:bookmarkEnd w:id="17"/>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1FC4" w:rsidRDefault="00351FC4" w:rsidP="00BB7348">
      <w:r>
        <w:separator/>
      </w:r>
    </w:p>
  </w:endnote>
  <w:endnote w:type="continuationSeparator" w:id="1">
    <w:p w:rsidR="00351FC4" w:rsidRDefault="00351FC4"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18A" w:rsidRDefault="0053418A" w:rsidP="00F00669">
    <w:pPr>
      <w:pStyle w:val="af"/>
    </w:pPr>
  </w:p>
  <w:p w:rsidR="0053418A" w:rsidRPr="00F00669" w:rsidRDefault="0053418A"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1FC4" w:rsidRDefault="00351FC4" w:rsidP="00BB7348">
      <w:r>
        <w:separator/>
      </w:r>
    </w:p>
  </w:footnote>
  <w:footnote w:type="continuationSeparator" w:id="1">
    <w:p w:rsidR="00351FC4" w:rsidRDefault="00351FC4" w:rsidP="00BB7348">
      <w:r>
        <w:continuationSeparator/>
      </w:r>
    </w:p>
  </w:footnote>
  <w:footnote w:id="2">
    <w:p w:rsidR="0053418A" w:rsidRDefault="0053418A" w:rsidP="002036D7">
      <w:pPr>
        <w:pStyle w:val="af8"/>
        <w:jc w:val="both"/>
      </w:pPr>
      <w:r>
        <w:rPr>
          <w:rStyle w:val="afffa"/>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3">
    <w:p w:rsidR="0053418A" w:rsidRDefault="0053418A" w:rsidP="00236BB5">
      <w:pPr>
        <w:pStyle w:val="af8"/>
      </w:pPr>
      <w:r>
        <w:rPr>
          <w:rStyle w:val="afffa"/>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53418A" w:rsidRDefault="00797BCB">
        <w:pPr>
          <w:pStyle w:val="ad"/>
          <w:jc w:val="center"/>
        </w:pPr>
        <w:r w:rsidRPr="00CA4E64">
          <w:rPr>
            <w:rFonts w:ascii="Times New Roman" w:hAnsi="Times New Roman" w:cs="Times New Roman"/>
          </w:rPr>
          <w:fldChar w:fldCharType="begin"/>
        </w:r>
        <w:r w:rsidR="0053418A"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FB6A5B" w:rsidRPr="00FB6A5B">
          <w:rPr>
            <w:rFonts w:ascii="Times New Roman" w:hAnsi="Times New Roman" w:cs="Times New Roman"/>
            <w:noProof/>
            <w:lang w:val="ru-RU"/>
          </w:rPr>
          <w:t>2</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18A" w:rsidRDefault="0053418A">
    <w:pPr>
      <w:pStyle w:val="ad"/>
      <w:jc w:val="center"/>
    </w:pPr>
  </w:p>
  <w:p w:rsidR="0053418A" w:rsidRDefault="0053418A">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53418A" w:rsidRDefault="00797BCB">
        <w:pPr>
          <w:pStyle w:val="ad"/>
          <w:jc w:val="center"/>
        </w:pPr>
        <w:r w:rsidRPr="00CA4E64">
          <w:rPr>
            <w:rFonts w:ascii="Times New Roman" w:hAnsi="Times New Roman" w:cs="Times New Roman"/>
          </w:rPr>
          <w:fldChar w:fldCharType="begin"/>
        </w:r>
        <w:r w:rsidR="0053418A"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FB6A5B" w:rsidRPr="00FB6A5B">
          <w:rPr>
            <w:rFonts w:ascii="Times New Roman" w:hAnsi="Times New Roman" w:cs="Times New Roman"/>
            <w:noProof/>
            <w:lang w:val="ru-RU"/>
          </w:rPr>
          <w:t>5</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18A" w:rsidRPr="0010196E" w:rsidRDefault="0053418A">
    <w:pPr>
      <w:pStyle w:val="ad"/>
      <w:jc w:val="center"/>
      <w:rPr>
        <w:lang w:val="ru-RU"/>
      </w:rPr>
    </w:pPr>
  </w:p>
  <w:p w:rsidR="0053418A" w:rsidRDefault="0053418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1">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5">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6">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4"/>
  </w:num>
  <w:num w:numId="8">
    <w:abstractNumId w:val="7"/>
  </w:num>
  <w:num w:numId="9">
    <w:abstractNumId w:val="0"/>
  </w:num>
  <w:num w:numId="10">
    <w:abstractNumId w:val="13"/>
  </w:num>
  <w:num w:numId="11">
    <w:abstractNumId w:val="6"/>
  </w:num>
  <w:num w:numId="12">
    <w:abstractNumId w:val="11"/>
  </w:num>
  <w:num w:numId="13">
    <w:abstractNumId w:val="8"/>
  </w:num>
  <w:num w:numId="14">
    <w:abstractNumId w:val="17"/>
  </w:num>
  <w:num w:numId="15">
    <w:abstractNumId w:val="19"/>
  </w:num>
  <w:num w:numId="16">
    <w:abstractNumId w:val="16"/>
  </w:num>
  <w:num w:numId="17">
    <w:abstractNumId w:val="12"/>
  </w:num>
  <w:num w:numId="18">
    <w:abstractNumId w:val="5"/>
  </w:num>
  <w:num w:numId="19">
    <w:abstractNumId w:val="18"/>
  </w:num>
  <w:num w:numId="20">
    <w:abstractNumId w:val="15"/>
  </w:num>
  <w:num w:numId="21">
    <w:abstractNumId w:val="4"/>
  </w:num>
  <w:num w:numId="22">
    <w:abstractNumId w:val="10"/>
  </w:num>
  <w:num w:numId="23">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6D7"/>
    <w:rsid w:val="002037D2"/>
    <w:rsid w:val="00204389"/>
    <w:rsid w:val="00204935"/>
    <w:rsid w:val="00204BBE"/>
    <w:rsid w:val="002052F5"/>
    <w:rsid w:val="002056C4"/>
    <w:rsid w:val="00205F06"/>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765"/>
    <w:rsid w:val="00327871"/>
    <w:rsid w:val="0033013C"/>
    <w:rsid w:val="003307D4"/>
    <w:rsid w:val="0033169A"/>
    <w:rsid w:val="00332961"/>
    <w:rsid w:val="00332F82"/>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1FC4"/>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3C38"/>
    <w:rsid w:val="0037533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66BC"/>
    <w:rsid w:val="004D7471"/>
    <w:rsid w:val="004E164D"/>
    <w:rsid w:val="004E3A4B"/>
    <w:rsid w:val="004E3B57"/>
    <w:rsid w:val="004E61F9"/>
    <w:rsid w:val="004E6A35"/>
    <w:rsid w:val="004E7EF2"/>
    <w:rsid w:val="004F03A9"/>
    <w:rsid w:val="004F0B69"/>
    <w:rsid w:val="004F2210"/>
    <w:rsid w:val="004F3530"/>
    <w:rsid w:val="004F449D"/>
    <w:rsid w:val="004F5D5A"/>
    <w:rsid w:val="004F6F49"/>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418A"/>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37ED"/>
    <w:rsid w:val="005950FC"/>
    <w:rsid w:val="00595966"/>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6667"/>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97BCB"/>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7F70EC"/>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4B0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3F1"/>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57ADE"/>
    <w:rsid w:val="00A605A0"/>
    <w:rsid w:val="00A615CD"/>
    <w:rsid w:val="00A61F69"/>
    <w:rsid w:val="00A6236D"/>
    <w:rsid w:val="00A634C5"/>
    <w:rsid w:val="00A645BE"/>
    <w:rsid w:val="00A64A4F"/>
    <w:rsid w:val="00A652F0"/>
    <w:rsid w:val="00A65402"/>
    <w:rsid w:val="00A65E12"/>
    <w:rsid w:val="00A66B3F"/>
    <w:rsid w:val="00A7021A"/>
    <w:rsid w:val="00A71621"/>
    <w:rsid w:val="00A72D92"/>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2B2B"/>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4FDE"/>
    <w:rsid w:val="00B65912"/>
    <w:rsid w:val="00B6605C"/>
    <w:rsid w:val="00B668DF"/>
    <w:rsid w:val="00B67F83"/>
    <w:rsid w:val="00B71846"/>
    <w:rsid w:val="00B722E9"/>
    <w:rsid w:val="00B73933"/>
    <w:rsid w:val="00B73D0D"/>
    <w:rsid w:val="00B74D74"/>
    <w:rsid w:val="00B76E9D"/>
    <w:rsid w:val="00B776E7"/>
    <w:rsid w:val="00B779A4"/>
    <w:rsid w:val="00B77DDE"/>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1D3F"/>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25D8"/>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584"/>
    <w:rsid w:val="00FB2724"/>
    <w:rsid w:val="00FB2CE7"/>
    <w:rsid w:val="00FB3032"/>
    <w:rsid w:val="00FB359B"/>
    <w:rsid w:val="00FB3FBD"/>
    <w:rsid w:val="00FB58A5"/>
    <w:rsid w:val="00FB6A5B"/>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374"/>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
    <w:basedOn w:val="a0"/>
    <w:uiPriority w:val="99"/>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99"/>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s>
</file>

<file path=word/webSettings.xml><?xml version="1.0" encoding="utf-8"?>
<w:webSettings xmlns:r="http://schemas.openxmlformats.org/officeDocument/2006/relationships" xmlns:w="http://schemas.openxmlformats.org/wordprocessingml/2006/main">
  <w:divs>
    <w:div w:id="35204296">
      <w:bodyDiv w:val="1"/>
      <w:marLeft w:val="0"/>
      <w:marRight w:val="0"/>
      <w:marTop w:val="0"/>
      <w:marBottom w:val="0"/>
      <w:divBdr>
        <w:top w:val="none" w:sz="0" w:space="0" w:color="auto"/>
        <w:left w:val="none" w:sz="0" w:space="0" w:color="auto"/>
        <w:bottom w:val="none" w:sz="0" w:space="0" w:color="auto"/>
        <w:right w:val="none" w:sz="0" w:space="0" w:color="auto"/>
      </w:divBdr>
    </w:div>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onsultant.ru/document/cons_doc_LAW_51040/2ce3b4c2e314b31833138ad26a48ec33f57545af/"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41</Pages>
  <Words>10096</Words>
  <Characters>57550</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Толщинов</cp:lastModifiedBy>
  <cp:revision>45</cp:revision>
  <cp:lastPrinted>2021-04-27T07:51:00Z</cp:lastPrinted>
  <dcterms:created xsi:type="dcterms:W3CDTF">2021-05-28T09:55:00Z</dcterms:created>
  <dcterms:modified xsi:type="dcterms:W3CDTF">2021-09-28T11:30:00Z</dcterms:modified>
</cp:coreProperties>
</file>